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84FD8" w14:textId="1BDC8863" w:rsidR="002E4437" w:rsidRPr="00FB013A" w:rsidRDefault="00322144" w:rsidP="007F2429">
      <w:pPr>
        <w:tabs>
          <w:tab w:val="left" w:pos="714"/>
        </w:tabs>
        <w:spacing w:line="360" w:lineRule="auto"/>
        <w:jc w:val="center"/>
        <w:rPr>
          <w:rFonts w:ascii="微软雅黑" w:eastAsia="微软雅黑" w:hAnsi="微软雅黑" w:cs="微软雅黑"/>
          <w:sz w:val="36"/>
        </w:rPr>
      </w:pPr>
      <w:r w:rsidRPr="00FB013A">
        <w:rPr>
          <w:rFonts w:ascii="微软雅黑" w:eastAsia="微软雅黑" w:hAnsi="微软雅黑" w:cs="微软雅黑"/>
          <w:sz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FB013A">
        <w:rPr>
          <w:rFonts w:ascii="微软雅黑" w:eastAsia="微软雅黑" w:hAnsi="微软雅黑" w:cs="微软雅黑"/>
          <w:sz w:val="36"/>
        </w:rPr>
        <w:instrText>ADDIN CNKISM.UserStyle</w:instrText>
      </w:r>
      <w:r w:rsidRPr="00FB013A">
        <w:rPr>
          <w:rFonts w:ascii="微软雅黑" w:eastAsia="微软雅黑" w:hAnsi="微软雅黑" w:cs="微软雅黑"/>
          <w:sz w:val="36"/>
        </w:rPr>
      </w:r>
      <w:r w:rsidRPr="00FB013A">
        <w:rPr>
          <w:rFonts w:ascii="微软雅黑" w:eastAsia="微软雅黑" w:hAnsi="微软雅黑" w:cs="微软雅黑"/>
          <w:sz w:val="36"/>
        </w:rPr>
        <w:fldChar w:fldCharType="end"/>
      </w:r>
      <w:r w:rsidRPr="00FB013A">
        <w:rPr>
          <w:rFonts w:ascii="微软雅黑" w:eastAsia="微软雅黑" w:hAnsi="微软雅黑" w:cs="微软雅黑" w:hint="eastAsia"/>
          <w:sz w:val="36"/>
        </w:rPr>
        <w:t>武汉理工大学</w:t>
      </w:r>
      <w:r w:rsidR="00F77759" w:rsidRPr="00FB013A">
        <w:rPr>
          <w:rFonts w:ascii="微软雅黑" w:eastAsia="微软雅黑" w:hAnsi="微软雅黑" w:cs="微软雅黑" w:hint="eastAsia"/>
          <w:sz w:val="36"/>
        </w:rPr>
        <w:t>化生</w:t>
      </w:r>
      <w:r w:rsidRPr="00FB013A">
        <w:rPr>
          <w:rFonts w:ascii="微软雅黑" w:eastAsia="微软雅黑" w:hAnsi="微软雅黑" w:cs="微软雅黑" w:hint="eastAsia"/>
          <w:sz w:val="36"/>
        </w:rPr>
        <w:t>学院</w:t>
      </w:r>
    </w:p>
    <w:p w14:paraId="302BFB92" w14:textId="77777777" w:rsidR="002E4437" w:rsidRPr="00FB013A" w:rsidRDefault="00322144" w:rsidP="007F2429">
      <w:pPr>
        <w:tabs>
          <w:tab w:val="left" w:pos="714"/>
        </w:tabs>
        <w:spacing w:line="360" w:lineRule="auto"/>
        <w:jc w:val="center"/>
        <w:rPr>
          <w:rFonts w:ascii="微软雅黑" w:eastAsia="微软雅黑" w:hAnsi="微软雅黑" w:cs="微软雅黑"/>
          <w:sz w:val="36"/>
        </w:rPr>
      </w:pPr>
      <w:r w:rsidRPr="00FB013A">
        <w:rPr>
          <w:rFonts w:ascii="微软雅黑" w:eastAsia="微软雅黑" w:hAnsi="微软雅黑" w:cs="微软雅黑" w:hint="eastAsia"/>
          <w:sz w:val="36"/>
        </w:rPr>
        <w:t>202</w:t>
      </w:r>
      <w:r w:rsidR="003B666F" w:rsidRPr="00FB013A">
        <w:rPr>
          <w:rFonts w:ascii="微软雅黑" w:eastAsia="微软雅黑" w:hAnsi="微软雅黑" w:cs="微软雅黑"/>
          <w:sz w:val="36"/>
        </w:rPr>
        <w:t>2</w:t>
      </w:r>
      <w:r w:rsidRPr="00FB013A">
        <w:rPr>
          <w:rFonts w:ascii="微软雅黑" w:eastAsia="微软雅黑" w:hAnsi="微软雅黑" w:cs="微软雅黑" w:hint="eastAsia"/>
          <w:sz w:val="36"/>
        </w:rPr>
        <w:t>年硕士研究生招生复试录取工作实施细则</w:t>
      </w:r>
    </w:p>
    <w:p w14:paraId="29AA632D" w14:textId="77777777" w:rsidR="002E4437" w:rsidRDefault="003B666F" w:rsidP="007F2429">
      <w:pPr>
        <w:tabs>
          <w:tab w:val="left" w:pos="714"/>
        </w:tabs>
        <w:spacing w:before="240" w:line="360" w:lineRule="auto"/>
        <w:ind w:firstLineChars="200" w:firstLine="480"/>
        <w:rPr>
          <w:rFonts w:ascii="仿宋_GB2312" w:eastAsia="仿宋_GB2312" w:hAnsi="仿宋"/>
          <w:sz w:val="24"/>
          <w:szCs w:val="24"/>
        </w:rPr>
      </w:pPr>
      <w:r w:rsidRPr="003B666F">
        <w:rPr>
          <w:rFonts w:ascii="仿宋_GB2312" w:eastAsia="仿宋_GB2312" w:hAnsi="仿宋" w:hint="eastAsia"/>
          <w:sz w:val="24"/>
          <w:szCs w:val="24"/>
        </w:rPr>
        <w:t>根据《2022年全国硕士研究生招生工作管理规定》（教学函〔2021〕2号）规定和教育部2022年全国硕士研究生招生复试录取工作会议精神，结合当前疫情防控形势和</w:t>
      </w:r>
      <w:r w:rsidR="00322144">
        <w:rPr>
          <w:rFonts w:ascii="仿宋_GB2312" w:eastAsia="仿宋_GB2312" w:hAnsi="仿宋" w:hint="eastAsia"/>
          <w:sz w:val="24"/>
          <w:szCs w:val="24"/>
        </w:rPr>
        <w:t>学院 202</w:t>
      </w:r>
      <w:r>
        <w:rPr>
          <w:rFonts w:ascii="仿宋_GB2312" w:eastAsia="仿宋_GB2312" w:hAnsi="仿宋"/>
          <w:sz w:val="24"/>
          <w:szCs w:val="24"/>
        </w:rPr>
        <w:t>2</w:t>
      </w:r>
      <w:r w:rsidR="00322144">
        <w:rPr>
          <w:rFonts w:ascii="仿宋_GB2312" w:eastAsia="仿宋_GB2312" w:hAnsi="仿宋" w:hint="eastAsia"/>
          <w:sz w:val="24"/>
          <w:szCs w:val="24"/>
        </w:rPr>
        <w:t>年实际情况，制定本学院202</w:t>
      </w:r>
      <w:r>
        <w:rPr>
          <w:rFonts w:ascii="仿宋_GB2312" w:eastAsia="仿宋_GB2312" w:hAnsi="仿宋"/>
          <w:sz w:val="24"/>
          <w:szCs w:val="24"/>
        </w:rPr>
        <w:t>2</w:t>
      </w:r>
      <w:r w:rsidR="00322144">
        <w:rPr>
          <w:rFonts w:ascii="仿宋_GB2312" w:eastAsia="仿宋_GB2312" w:hAnsi="仿宋" w:hint="eastAsia"/>
          <w:sz w:val="24"/>
          <w:szCs w:val="24"/>
        </w:rPr>
        <w:t>年硕士研究生招生复试录取工作细则，具体如下：</w:t>
      </w:r>
    </w:p>
    <w:p w14:paraId="08AB8826" w14:textId="77777777" w:rsidR="002E4437" w:rsidRDefault="00322144" w:rsidP="007F2429">
      <w:pPr>
        <w:tabs>
          <w:tab w:val="left" w:pos="714"/>
        </w:tabs>
        <w:spacing w:line="360" w:lineRule="auto"/>
        <w:rPr>
          <w:rFonts w:ascii="黑体" w:eastAsia="黑体" w:hAnsi="黑体"/>
          <w:sz w:val="28"/>
          <w:szCs w:val="30"/>
        </w:rPr>
      </w:pPr>
      <w:r>
        <w:rPr>
          <w:rFonts w:ascii="黑体" w:eastAsia="黑体" w:hAnsi="黑体" w:hint="eastAsia"/>
          <w:bCs/>
          <w:sz w:val="28"/>
          <w:szCs w:val="30"/>
        </w:rPr>
        <w:t>一、组织领导</w:t>
      </w:r>
    </w:p>
    <w:p w14:paraId="3792C244" w14:textId="77777777" w:rsidR="002E4437" w:rsidRDefault="00322144" w:rsidP="007F2429">
      <w:pPr>
        <w:tabs>
          <w:tab w:val="left" w:pos="714"/>
        </w:tabs>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学院招生工作领导小组，全面负责本学院硕士研究生招生复试录取工作。</w:t>
      </w:r>
    </w:p>
    <w:p w14:paraId="104CA0BF" w14:textId="77777777" w:rsidR="00F77759" w:rsidRPr="00F77759" w:rsidRDefault="00F77759" w:rsidP="007F2429">
      <w:pPr>
        <w:tabs>
          <w:tab w:val="left" w:pos="714"/>
        </w:tabs>
        <w:spacing w:line="360" w:lineRule="auto"/>
        <w:ind w:firstLineChars="200" w:firstLine="480"/>
        <w:rPr>
          <w:rFonts w:ascii="仿宋_GB2312" w:eastAsia="仿宋_GB2312" w:hAnsi="仿宋"/>
          <w:sz w:val="24"/>
          <w:szCs w:val="24"/>
        </w:rPr>
      </w:pPr>
      <w:r w:rsidRPr="00F77759">
        <w:rPr>
          <w:rFonts w:ascii="仿宋_GB2312" w:eastAsia="仿宋_GB2312" w:hAnsi="仿宋" w:hint="eastAsia"/>
          <w:sz w:val="24"/>
          <w:szCs w:val="24"/>
        </w:rPr>
        <w:t>组 长：王利荣、孙涛垒</w:t>
      </w:r>
    </w:p>
    <w:p w14:paraId="66BF69B8" w14:textId="340F4A63" w:rsidR="00F77759" w:rsidRPr="00F77759" w:rsidRDefault="00F77759" w:rsidP="00F77759">
      <w:pPr>
        <w:spacing w:line="360" w:lineRule="auto"/>
        <w:ind w:firstLineChars="200" w:firstLine="480"/>
        <w:rPr>
          <w:rFonts w:ascii="仿宋_GB2312" w:eastAsia="仿宋_GB2312" w:hAnsi="仿宋"/>
          <w:sz w:val="24"/>
          <w:szCs w:val="24"/>
        </w:rPr>
      </w:pPr>
      <w:r w:rsidRPr="00F77759">
        <w:rPr>
          <w:rFonts w:ascii="仿宋_GB2312" w:eastAsia="仿宋_GB2312" w:hAnsi="仿宋" w:hint="eastAsia"/>
          <w:sz w:val="24"/>
          <w:szCs w:val="24"/>
        </w:rPr>
        <w:t>副组长：耿英刚</w:t>
      </w:r>
      <w:r w:rsidR="006D422C" w:rsidRPr="00F77759">
        <w:rPr>
          <w:rFonts w:ascii="仿宋_GB2312" w:eastAsia="仿宋_GB2312" w:hAnsi="仿宋" w:hint="eastAsia"/>
          <w:sz w:val="24"/>
          <w:szCs w:val="24"/>
        </w:rPr>
        <w:t>、谢浩</w:t>
      </w:r>
    </w:p>
    <w:p w14:paraId="49F17033" w14:textId="6B491BFE" w:rsidR="002E4437" w:rsidRDefault="00F77759" w:rsidP="00F77759">
      <w:pPr>
        <w:spacing w:line="360" w:lineRule="auto"/>
        <w:ind w:firstLineChars="200" w:firstLine="480"/>
        <w:rPr>
          <w:rFonts w:ascii="仿宋_GB2312" w:eastAsia="仿宋_GB2312" w:hAnsi="仿宋"/>
          <w:sz w:val="24"/>
          <w:szCs w:val="24"/>
        </w:rPr>
      </w:pPr>
      <w:r w:rsidRPr="00F77759">
        <w:rPr>
          <w:rFonts w:ascii="仿宋_GB2312" w:eastAsia="仿宋_GB2312" w:hAnsi="仿宋" w:hint="eastAsia"/>
          <w:sz w:val="24"/>
          <w:szCs w:val="24"/>
        </w:rPr>
        <w:t>组 员：谢智中、史彬、王春梅、李曦、徐海星、</w:t>
      </w:r>
      <w:r>
        <w:rPr>
          <w:rFonts w:ascii="仿宋_GB2312" w:eastAsia="仿宋_GB2312" w:hAnsi="仿宋" w:hint="eastAsia"/>
          <w:sz w:val="24"/>
          <w:szCs w:val="24"/>
        </w:rPr>
        <w:t>夏涛</w:t>
      </w:r>
      <w:r w:rsidRPr="00F77759">
        <w:rPr>
          <w:rFonts w:ascii="仿宋_GB2312" w:eastAsia="仿宋_GB2312" w:hAnsi="仿宋" w:hint="eastAsia"/>
          <w:sz w:val="24"/>
          <w:szCs w:val="24"/>
        </w:rPr>
        <w:t>、李俊丽</w:t>
      </w:r>
    </w:p>
    <w:p w14:paraId="4E6A333C"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二、招生指标</w:t>
      </w:r>
    </w:p>
    <w:tbl>
      <w:tblPr>
        <w:tblStyle w:val="aa"/>
        <w:tblW w:w="0" w:type="auto"/>
        <w:jc w:val="center"/>
        <w:tblLook w:val="04A0" w:firstRow="1" w:lastRow="0" w:firstColumn="1" w:lastColumn="0" w:noHBand="0" w:noVBand="1"/>
      </w:tblPr>
      <w:tblGrid>
        <w:gridCol w:w="611"/>
        <w:gridCol w:w="1198"/>
        <w:gridCol w:w="1380"/>
        <w:gridCol w:w="2694"/>
        <w:gridCol w:w="1997"/>
      </w:tblGrid>
      <w:tr w:rsidR="002E4437" w14:paraId="58EFE51E" w14:textId="77777777">
        <w:trPr>
          <w:jc w:val="center"/>
        </w:trPr>
        <w:tc>
          <w:tcPr>
            <w:tcW w:w="611" w:type="dxa"/>
            <w:vAlign w:val="center"/>
          </w:tcPr>
          <w:p w14:paraId="5B3C756A" w14:textId="77777777" w:rsidR="002E4437" w:rsidRDefault="00322144">
            <w:pPr>
              <w:spacing w:line="360" w:lineRule="auto"/>
              <w:jc w:val="center"/>
              <w:rPr>
                <w:rFonts w:ascii="仿宋_GB2312" w:eastAsia="仿宋_GB2312" w:hAnsi="仿宋"/>
                <w:sz w:val="24"/>
                <w:szCs w:val="24"/>
              </w:rPr>
            </w:pPr>
            <w:r>
              <w:rPr>
                <w:rFonts w:ascii="仿宋_GB2312" w:eastAsia="仿宋_GB2312" w:hAnsi="仿宋" w:hint="eastAsia"/>
                <w:sz w:val="24"/>
                <w:szCs w:val="24"/>
              </w:rPr>
              <w:t>序号</w:t>
            </w:r>
          </w:p>
        </w:tc>
        <w:tc>
          <w:tcPr>
            <w:tcW w:w="1198" w:type="dxa"/>
            <w:vAlign w:val="center"/>
          </w:tcPr>
          <w:p w14:paraId="39713D93" w14:textId="77777777" w:rsidR="002E4437" w:rsidRDefault="00322144">
            <w:pPr>
              <w:spacing w:line="360" w:lineRule="auto"/>
              <w:jc w:val="center"/>
              <w:rPr>
                <w:rFonts w:ascii="仿宋_GB2312" w:eastAsia="仿宋_GB2312" w:hAnsi="仿宋"/>
                <w:sz w:val="24"/>
                <w:szCs w:val="24"/>
              </w:rPr>
            </w:pPr>
            <w:r>
              <w:rPr>
                <w:rFonts w:ascii="仿宋_GB2312" w:eastAsia="仿宋_GB2312" w:hAnsi="仿宋" w:hint="eastAsia"/>
                <w:sz w:val="24"/>
                <w:szCs w:val="24"/>
              </w:rPr>
              <w:t>专业</w:t>
            </w:r>
          </w:p>
          <w:p w14:paraId="4853F09E" w14:textId="77777777" w:rsidR="002E4437" w:rsidRDefault="00322144">
            <w:pPr>
              <w:spacing w:line="360" w:lineRule="auto"/>
              <w:jc w:val="center"/>
              <w:rPr>
                <w:rFonts w:ascii="仿宋_GB2312" w:eastAsia="仿宋_GB2312" w:hAnsi="仿宋"/>
                <w:sz w:val="24"/>
                <w:szCs w:val="24"/>
              </w:rPr>
            </w:pPr>
            <w:r>
              <w:rPr>
                <w:rFonts w:ascii="仿宋_GB2312" w:eastAsia="仿宋_GB2312" w:hAnsi="仿宋" w:hint="eastAsia"/>
                <w:sz w:val="24"/>
                <w:szCs w:val="24"/>
              </w:rPr>
              <w:t>代码</w:t>
            </w:r>
          </w:p>
        </w:tc>
        <w:tc>
          <w:tcPr>
            <w:tcW w:w="1380" w:type="dxa"/>
            <w:vAlign w:val="center"/>
          </w:tcPr>
          <w:p w14:paraId="5742AA6C" w14:textId="77777777" w:rsidR="002E4437" w:rsidRDefault="00322144">
            <w:pPr>
              <w:spacing w:line="360" w:lineRule="auto"/>
              <w:jc w:val="center"/>
              <w:rPr>
                <w:rFonts w:ascii="仿宋_GB2312" w:eastAsia="仿宋_GB2312" w:hAnsi="仿宋"/>
                <w:sz w:val="24"/>
                <w:szCs w:val="24"/>
              </w:rPr>
            </w:pPr>
            <w:r>
              <w:rPr>
                <w:rFonts w:ascii="仿宋_GB2312" w:eastAsia="仿宋_GB2312" w:hAnsi="仿宋" w:hint="eastAsia"/>
                <w:sz w:val="24"/>
                <w:szCs w:val="24"/>
              </w:rPr>
              <w:t>专业名称（或方向）</w:t>
            </w:r>
          </w:p>
        </w:tc>
        <w:tc>
          <w:tcPr>
            <w:tcW w:w="2694" w:type="dxa"/>
            <w:vAlign w:val="center"/>
          </w:tcPr>
          <w:p w14:paraId="3390E6F3" w14:textId="77777777" w:rsidR="002E4437" w:rsidRDefault="00322144">
            <w:pPr>
              <w:spacing w:line="360" w:lineRule="auto"/>
              <w:jc w:val="center"/>
              <w:rPr>
                <w:rFonts w:ascii="仿宋_GB2312" w:eastAsia="仿宋_GB2312" w:hAnsi="仿宋"/>
                <w:sz w:val="24"/>
                <w:szCs w:val="24"/>
              </w:rPr>
            </w:pPr>
            <w:r>
              <w:rPr>
                <w:rFonts w:ascii="仿宋_GB2312" w:eastAsia="仿宋_GB2312" w:hAnsi="仿宋" w:hint="eastAsia"/>
                <w:sz w:val="24"/>
                <w:szCs w:val="24"/>
              </w:rPr>
              <w:t>学习形式（全日制/非全日制）</w:t>
            </w:r>
          </w:p>
        </w:tc>
        <w:tc>
          <w:tcPr>
            <w:tcW w:w="1997" w:type="dxa"/>
            <w:vAlign w:val="center"/>
          </w:tcPr>
          <w:p w14:paraId="58F8B977" w14:textId="77777777" w:rsidR="002E4437" w:rsidRDefault="00322144">
            <w:pPr>
              <w:spacing w:line="360" w:lineRule="auto"/>
              <w:jc w:val="center"/>
              <w:rPr>
                <w:rFonts w:ascii="仿宋_GB2312" w:eastAsia="仿宋_GB2312" w:hAnsi="仿宋"/>
                <w:sz w:val="24"/>
                <w:szCs w:val="24"/>
                <w:highlight w:val="yellow"/>
              </w:rPr>
            </w:pPr>
            <w:r>
              <w:rPr>
                <w:rFonts w:ascii="仿宋_GB2312" w:eastAsia="仿宋_GB2312" w:hAnsi="仿宋" w:hint="eastAsia"/>
                <w:sz w:val="24"/>
                <w:szCs w:val="24"/>
              </w:rPr>
              <w:t>拟招生指标</w:t>
            </w:r>
          </w:p>
        </w:tc>
      </w:tr>
      <w:tr w:rsidR="00C65D88" w:rsidRPr="00C65D88" w14:paraId="550E5009" w14:textId="77777777">
        <w:trPr>
          <w:trHeight w:val="720"/>
          <w:jc w:val="center"/>
        </w:trPr>
        <w:tc>
          <w:tcPr>
            <w:tcW w:w="611" w:type="dxa"/>
            <w:vAlign w:val="center"/>
          </w:tcPr>
          <w:p w14:paraId="06359667" w14:textId="11AC1915"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01</w:t>
            </w:r>
          </w:p>
        </w:tc>
        <w:tc>
          <w:tcPr>
            <w:tcW w:w="1198" w:type="dxa"/>
            <w:vAlign w:val="center"/>
          </w:tcPr>
          <w:p w14:paraId="50D7B37A" w14:textId="3C3BA3BE"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070300</w:t>
            </w:r>
          </w:p>
        </w:tc>
        <w:tc>
          <w:tcPr>
            <w:tcW w:w="1380" w:type="dxa"/>
            <w:vAlign w:val="center"/>
          </w:tcPr>
          <w:p w14:paraId="7E0D22C9" w14:textId="0C143F30"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化学</w:t>
            </w:r>
          </w:p>
        </w:tc>
        <w:tc>
          <w:tcPr>
            <w:tcW w:w="2694" w:type="dxa"/>
            <w:vAlign w:val="center"/>
          </w:tcPr>
          <w:p w14:paraId="58FC868F" w14:textId="52BF2BF0"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6AC2FA6E" w14:textId="40FD7C3A"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23</w:t>
            </w:r>
          </w:p>
        </w:tc>
      </w:tr>
      <w:tr w:rsidR="00C65D88" w:rsidRPr="00C65D88" w14:paraId="32938E36" w14:textId="77777777">
        <w:trPr>
          <w:trHeight w:val="720"/>
          <w:jc w:val="center"/>
        </w:trPr>
        <w:tc>
          <w:tcPr>
            <w:tcW w:w="611" w:type="dxa"/>
            <w:vAlign w:val="center"/>
          </w:tcPr>
          <w:p w14:paraId="21214FB3" w14:textId="6A773D89"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02</w:t>
            </w:r>
          </w:p>
        </w:tc>
        <w:tc>
          <w:tcPr>
            <w:tcW w:w="1198" w:type="dxa"/>
            <w:vAlign w:val="center"/>
          </w:tcPr>
          <w:p w14:paraId="15FB451F" w14:textId="072E1B80"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081700</w:t>
            </w:r>
          </w:p>
        </w:tc>
        <w:tc>
          <w:tcPr>
            <w:tcW w:w="1380" w:type="dxa"/>
            <w:vAlign w:val="center"/>
          </w:tcPr>
          <w:p w14:paraId="6397677D" w14:textId="5525C81E" w:rsidR="00C65D88" w:rsidRPr="00C65D88" w:rsidRDefault="00C65D88" w:rsidP="00C65D88">
            <w:pPr>
              <w:adjustRightInd w:val="0"/>
              <w:snapToGrid w:val="0"/>
              <w:jc w:val="center"/>
              <w:rPr>
                <w:rFonts w:ascii="仿宋_GB2312" w:eastAsia="仿宋_GB2312" w:hAnsi="仿宋"/>
                <w:strike/>
                <w:sz w:val="24"/>
                <w:szCs w:val="24"/>
              </w:rPr>
            </w:pPr>
            <w:r w:rsidRPr="00C65D88">
              <w:rPr>
                <w:rFonts w:ascii="微软雅黑" w:eastAsia="微软雅黑" w:hAnsi="微软雅黑" w:hint="eastAsia"/>
                <w:sz w:val="22"/>
              </w:rPr>
              <w:t>化学工程与技术</w:t>
            </w:r>
          </w:p>
        </w:tc>
        <w:tc>
          <w:tcPr>
            <w:tcW w:w="2694" w:type="dxa"/>
            <w:vAlign w:val="center"/>
          </w:tcPr>
          <w:p w14:paraId="426A0D36" w14:textId="69E9D6C0" w:rsidR="00C65D88" w:rsidRPr="00C65D88" w:rsidRDefault="00C65D88" w:rsidP="00C65D88">
            <w:pPr>
              <w:adjustRightInd w:val="0"/>
              <w:snapToGrid w:val="0"/>
              <w:jc w:val="center"/>
              <w:rPr>
                <w:rFonts w:ascii="仿宋_GB2312" w:eastAsia="仿宋_GB2312" w:hAnsi="仿宋"/>
                <w:strike/>
                <w:sz w:val="24"/>
                <w:szCs w:val="24"/>
              </w:rPr>
            </w:pPr>
            <w:r w:rsidRPr="00C65D88">
              <w:rPr>
                <w:rFonts w:ascii="微软雅黑" w:eastAsia="微软雅黑" w:hAnsi="微软雅黑" w:hint="eastAsia"/>
                <w:sz w:val="22"/>
              </w:rPr>
              <w:t>全日制</w:t>
            </w:r>
          </w:p>
        </w:tc>
        <w:tc>
          <w:tcPr>
            <w:tcW w:w="1997" w:type="dxa"/>
            <w:vAlign w:val="center"/>
          </w:tcPr>
          <w:p w14:paraId="7989B28C" w14:textId="540B7A93" w:rsidR="00C65D88" w:rsidRPr="00C65D88" w:rsidRDefault="00C65D88" w:rsidP="00C65D88">
            <w:pPr>
              <w:adjustRightInd w:val="0"/>
              <w:snapToGrid w:val="0"/>
              <w:jc w:val="center"/>
              <w:rPr>
                <w:rFonts w:ascii="仿宋_GB2312" w:eastAsia="仿宋_GB2312" w:hAnsi="仿宋"/>
                <w:strike/>
                <w:sz w:val="24"/>
                <w:szCs w:val="24"/>
              </w:rPr>
            </w:pPr>
            <w:r w:rsidRPr="00C65D88">
              <w:rPr>
                <w:rFonts w:ascii="微软雅黑" w:eastAsia="微软雅黑" w:hAnsi="微软雅黑" w:hint="eastAsia"/>
                <w:sz w:val="22"/>
              </w:rPr>
              <w:t>13</w:t>
            </w:r>
          </w:p>
        </w:tc>
      </w:tr>
      <w:tr w:rsidR="00C65D88" w:rsidRPr="00C65D88" w14:paraId="0F432329" w14:textId="77777777">
        <w:trPr>
          <w:trHeight w:val="720"/>
          <w:jc w:val="center"/>
        </w:trPr>
        <w:tc>
          <w:tcPr>
            <w:tcW w:w="611" w:type="dxa"/>
            <w:vAlign w:val="center"/>
          </w:tcPr>
          <w:p w14:paraId="01E11B69" w14:textId="65F7D8AE"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03</w:t>
            </w:r>
          </w:p>
        </w:tc>
        <w:tc>
          <w:tcPr>
            <w:tcW w:w="1198" w:type="dxa"/>
            <w:vAlign w:val="center"/>
          </w:tcPr>
          <w:p w14:paraId="33E53BD9" w14:textId="034F387F"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083100</w:t>
            </w:r>
          </w:p>
        </w:tc>
        <w:tc>
          <w:tcPr>
            <w:tcW w:w="1380" w:type="dxa"/>
            <w:vAlign w:val="center"/>
          </w:tcPr>
          <w:p w14:paraId="7C35D038" w14:textId="7CFA4BC2"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生物医学工程</w:t>
            </w:r>
          </w:p>
        </w:tc>
        <w:tc>
          <w:tcPr>
            <w:tcW w:w="2694" w:type="dxa"/>
            <w:vAlign w:val="center"/>
          </w:tcPr>
          <w:p w14:paraId="3781E3C3" w14:textId="1CE6365B"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0D0B8D94" w14:textId="216795BF"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7</w:t>
            </w:r>
          </w:p>
        </w:tc>
      </w:tr>
      <w:tr w:rsidR="00C65D88" w:rsidRPr="00C65D88" w14:paraId="6C6B39F0" w14:textId="77777777">
        <w:trPr>
          <w:trHeight w:val="720"/>
          <w:jc w:val="center"/>
        </w:trPr>
        <w:tc>
          <w:tcPr>
            <w:tcW w:w="611" w:type="dxa"/>
            <w:vAlign w:val="center"/>
          </w:tcPr>
          <w:p w14:paraId="50AF33C1" w14:textId="60468869"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04</w:t>
            </w:r>
          </w:p>
        </w:tc>
        <w:tc>
          <w:tcPr>
            <w:tcW w:w="1198" w:type="dxa"/>
            <w:vAlign w:val="center"/>
          </w:tcPr>
          <w:p w14:paraId="6C6147EE" w14:textId="08E7007D"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100700</w:t>
            </w:r>
          </w:p>
        </w:tc>
        <w:tc>
          <w:tcPr>
            <w:tcW w:w="1380" w:type="dxa"/>
            <w:vAlign w:val="center"/>
          </w:tcPr>
          <w:p w14:paraId="6B1166FA" w14:textId="14926DE5"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药学</w:t>
            </w:r>
          </w:p>
        </w:tc>
        <w:tc>
          <w:tcPr>
            <w:tcW w:w="2694" w:type="dxa"/>
            <w:vAlign w:val="center"/>
          </w:tcPr>
          <w:p w14:paraId="15A865DB" w14:textId="510E8FA9"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78583EB9" w14:textId="7E6340E5"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13</w:t>
            </w:r>
          </w:p>
        </w:tc>
      </w:tr>
      <w:tr w:rsidR="00C65D88" w:rsidRPr="00C65D88" w14:paraId="57B89725" w14:textId="77777777">
        <w:trPr>
          <w:trHeight w:val="720"/>
          <w:jc w:val="center"/>
        </w:trPr>
        <w:tc>
          <w:tcPr>
            <w:tcW w:w="611" w:type="dxa"/>
            <w:vAlign w:val="center"/>
          </w:tcPr>
          <w:p w14:paraId="617FD880" w14:textId="5F7C7361"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05</w:t>
            </w:r>
          </w:p>
        </w:tc>
        <w:tc>
          <w:tcPr>
            <w:tcW w:w="1198" w:type="dxa"/>
            <w:vAlign w:val="center"/>
          </w:tcPr>
          <w:p w14:paraId="00A19B64" w14:textId="29A2DCC0"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100705</w:t>
            </w:r>
          </w:p>
        </w:tc>
        <w:tc>
          <w:tcPr>
            <w:tcW w:w="1380" w:type="dxa"/>
            <w:vAlign w:val="center"/>
          </w:tcPr>
          <w:p w14:paraId="52D30C97" w14:textId="0C688218"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微生物与生化药学</w:t>
            </w:r>
          </w:p>
        </w:tc>
        <w:tc>
          <w:tcPr>
            <w:tcW w:w="2694" w:type="dxa"/>
            <w:vAlign w:val="center"/>
          </w:tcPr>
          <w:p w14:paraId="0596DEB8" w14:textId="3769F20E"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07EAD9F7" w14:textId="43FE1BBF"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6</w:t>
            </w:r>
          </w:p>
        </w:tc>
      </w:tr>
      <w:tr w:rsidR="00C65D88" w:rsidRPr="00C65D88" w14:paraId="52E04D2A" w14:textId="77777777">
        <w:trPr>
          <w:trHeight w:val="720"/>
          <w:jc w:val="center"/>
        </w:trPr>
        <w:tc>
          <w:tcPr>
            <w:tcW w:w="611" w:type="dxa"/>
            <w:vAlign w:val="center"/>
          </w:tcPr>
          <w:p w14:paraId="3323DF89" w14:textId="01F87477"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06</w:t>
            </w:r>
          </w:p>
        </w:tc>
        <w:tc>
          <w:tcPr>
            <w:tcW w:w="1198" w:type="dxa"/>
            <w:vAlign w:val="center"/>
          </w:tcPr>
          <w:p w14:paraId="024363CA" w14:textId="3395062A"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085602</w:t>
            </w:r>
          </w:p>
        </w:tc>
        <w:tc>
          <w:tcPr>
            <w:tcW w:w="1380" w:type="dxa"/>
            <w:vAlign w:val="center"/>
          </w:tcPr>
          <w:p w14:paraId="6E57E7C4" w14:textId="4204BEAB"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化学工程</w:t>
            </w:r>
          </w:p>
        </w:tc>
        <w:tc>
          <w:tcPr>
            <w:tcW w:w="2694" w:type="dxa"/>
            <w:vAlign w:val="center"/>
          </w:tcPr>
          <w:p w14:paraId="3D632A90" w14:textId="702C78B7"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2064B77F" w14:textId="451B2D63"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42</w:t>
            </w:r>
          </w:p>
        </w:tc>
      </w:tr>
      <w:tr w:rsidR="00C65D88" w:rsidRPr="00C65D88" w14:paraId="3C95EBE4" w14:textId="77777777">
        <w:trPr>
          <w:trHeight w:val="720"/>
          <w:jc w:val="center"/>
        </w:trPr>
        <w:tc>
          <w:tcPr>
            <w:tcW w:w="611" w:type="dxa"/>
            <w:vAlign w:val="center"/>
          </w:tcPr>
          <w:p w14:paraId="2860223C" w14:textId="4221ACE9" w:rsidR="00C65D88" w:rsidRPr="00C65D88" w:rsidRDefault="00C65D88" w:rsidP="00C65D88">
            <w:pPr>
              <w:adjustRightInd w:val="0"/>
              <w:snapToGrid w:val="0"/>
              <w:jc w:val="center"/>
              <w:rPr>
                <w:rFonts w:ascii="仿宋_GB2312" w:eastAsia="仿宋_GB2312" w:hAnsi="仿宋"/>
                <w:sz w:val="24"/>
                <w:szCs w:val="24"/>
              </w:rPr>
            </w:pPr>
            <w:r w:rsidRPr="00C65D88">
              <w:rPr>
                <w:rFonts w:ascii="仿宋_GB2312" w:eastAsia="仿宋_GB2312" w:hAnsi="仿宋" w:hint="eastAsia"/>
                <w:sz w:val="24"/>
                <w:szCs w:val="24"/>
              </w:rPr>
              <w:t>0</w:t>
            </w:r>
            <w:r>
              <w:rPr>
                <w:rFonts w:ascii="仿宋_GB2312" w:eastAsia="仿宋_GB2312" w:hAnsi="仿宋"/>
                <w:sz w:val="24"/>
                <w:szCs w:val="24"/>
              </w:rPr>
              <w:t>7</w:t>
            </w:r>
          </w:p>
        </w:tc>
        <w:tc>
          <w:tcPr>
            <w:tcW w:w="1198" w:type="dxa"/>
            <w:vAlign w:val="center"/>
          </w:tcPr>
          <w:p w14:paraId="0B0E334A" w14:textId="78CF94BE"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105500</w:t>
            </w:r>
          </w:p>
        </w:tc>
        <w:tc>
          <w:tcPr>
            <w:tcW w:w="1380" w:type="dxa"/>
            <w:vAlign w:val="center"/>
          </w:tcPr>
          <w:p w14:paraId="3AD2490B" w14:textId="317CE5BF"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药学</w:t>
            </w:r>
          </w:p>
        </w:tc>
        <w:tc>
          <w:tcPr>
            <w:tcW w:w="2694" w:type="dxa"/>
            <w:vAlign w:val="center"/>
          </w:tcPr>
          <w:p w14:paraId="3048F673" w14:textId="20E71DA1"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全日制</w:t>
            </w:r>
          </w:p>
        </w:tc>
        <w:tc>
          <w:tcPr>
            <w:tcW w:w="1997" w:type="dxa"/>
            <w:vAlign w:val="center"/>
          </w:tcPr>
          <w:p w14:paraId="7A23703E" w14:textId="6AA1BE9C" w:rsidR="00C65D88" w:rsidRPr="00C65D88" w:rsidRDefault="00C65D88" w:rsidP="00C65D88">
            <w:pPr>
              <w:adjustRightInd w:val="0"/>
              <w:snapToGrid w:val="0"/>
              <w:jc w:val="center"/>
              <w:rPr>
                <w:rFonts w:ascii="仿宋_GB2312" w:eastAsia="仿宋_GB2312" w:hAnsi="仿宋"/>
                <w:sz w:val="24"/>
                <w:szCs w:val="24"/>
              </w:rPr>
            </w:pPr>
            <w:r w:rsidRPr="00C65D88">
              <w:rPr>
                <w:rFonts w:ascii="微软雅黑" w:eastAsia="微软雅黑" w:hAnsi="微软雅黑" w:hint="eastAsia"/>
                <w:sz w:val="22"/>
              </w:rPr>
              <w:t>46</w:t>
            </w:r>
          </w:p>
        </w:tc>
      </w:tr>
    </w:tbl>
    <w:p w14:paraId="61C37014" w14:textId="77777777" w:rsidR="002E4437" w:rsidRDefault="00322144">
      <w:pPr>
        <w:spacing w:line="360" w:lineRule="auto"/>
        <w:rPr>
          <w:rFonts w:ascii="仿宋_GB2312" w:eastAsia="仿宋_GB2312" w:hAnsi="仿宋"/>
          <w:sz w:val="24"/>
          <w:szCs w:val="24"/>
        </w:rPr>
      </w:pPr>
      <w:r>
        <w:rPr>
          <w:rFonts w:ascii="仿宋_GB2312" w:eastAsia="仿宋_GB2312" w:hAnsi="仿宋" w:hint="eastAsia"/>
          <w:sz w:val="24"/>
          <w:szCs w:val="24"/>
        </w:rPr>
        <w:t>注</w:t>
      </w:r>
      <w:r>
        <w:rPr>
          <w:rFonts w:ascii="仿宋_GB2312" w:eastAsia="仿宋_GB2312" w:hAnsi="仿宋"/>
          <w:sz w:val="24"/>
          <w:szCs w:val="24"/>
        </w:rPr>
        <w:t>：</w:t>
      </w:r>
      <w:r>
        <w:rPr>
          <w:rFonts w:ascii="仿宋_GB2312" w:eastAsia="仿宋_GB2312" w:hAnsi="仿宋" w:hint="eastAsia"/>
          <w:sz w:val="24"/>
          <w:szCs w:val="24"/>
        </w:rPr>
        <w:t>以上拟招生指标不含“接收推荐免试研究生计划”“少数民族高层次骨干人</w:t>
      </w:r>
      <w:r>
        <w:rPr>
          <w:rFonts w:ascii="仿宋_GB2312" w:eastAsia="仿宋_GB2312" w:hAnsi="仿宋" w:hint="eastAsia"/>
          <w:sz w:val="24"/>
          <w:szCs w:val="24"/>
        </w:rPr>
        <w:lastRenderedPageBreak/>
        <w:t>才计划”“退役大学生士兵计划”和“单独考试”，实际录取人数以复试后公布的拟录取结果为准。</w:t>
      </w:r>
    </w:p>
    <w:p w14:paraId="21AF8D87"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三、复试资格</w:t>
      </w:r>
    </w:p>
    <w:p w14:paraId="66D53AD9"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根据《</w:t>
      </w:r>
      <w:r>
        <w:rPr>
          <w:rFonts w:ascii="仿宋_GB2312" w:eastAsia="仿宋_GB2312" w:hAnsi="仿宋" w:hint="eastAsia"/>
          <w:sz w:val="24"/>
          <w:szCs w:val="24"/>
        </w:rPr>
        <w:t>武汉理工</w:t>
      </w:r>
      <w:r>
        <w:rPr>
          <w:rFonts w:ascii="仿宋_GB2312" w:eastAsia="仿宋_GB2312" w:hAnsi="仿宋"/>
          <w:sz w:val="24"/>
          <w:szCs w:val="24"/>
        </w:rPr>
        <w:t>大学 20</w:t>
      </w:r>
      <w:r>
        <w:rPr>
          <w:rFonts w:ascii="仿宋_GB2312" w:eastAsia="仿宋_GB2312" w:hAnsi="仿宋" w:hint="eastAsia"/>
          <w:sz w:val="24"/>
          <w:szCs w:val="24"/>
        </w:rPr>
        <w:t>2</w:t>
      </w:r>
      <w:r w:rsidR="00F46B95">
        <w:rPr>
          <w:rFonts w:ascii="仿宋_GB2312" w:eastAsia="仿宋_GB2312" w:hAnsi="仿宋"/>
          <w:sz w:val="24"/>
          <w:szCs w:val="24"/>
        </w:rPr>
        <w:t>2</w:t>
      </w:r>
      <w:r>
        <w:rPr>
          <w:rFonts w:ascii="仿宋_GB2312" w:eastAsia="仿宋_GB2312" w:hAnsi="仿宋" w:hint="eastAsia"/>
          <w:sz w:val="24"/>
          <w:szCs w:val="24"/>
        </w:rPr>
        <w:t xml:space="preserve"> </w:t>
      </w:r>
      <w:r>
        <w:rPr>
          <w:rFonts w:ascii="仿宋_GB2312" w:eastAsia="仿宋_GB2312" w:hAnsi="仿宋"/>
          <w:sz w:val="24"/>
          <w:szCs w:val="24"/>
        </w:rPr>
        <w:t>年硕士研究生</w:t>
      </w:r>
      <w:r>
        <w:rPr>
          <w:rFonts w:ascii="仿宋_GB2312" w:eastAsia="仿宋_GB2312" w:hAnsi="仿宋" w:hint="eastAsia"/>
          <w:sz w:val="24"/>
          <w:szCs w:val="24"/>
        </w:rPr>
        <w:t>招生复试工作方案</w:t>
      </w:r>
      <w:r>
        <w:rPr>
          <w:rFonts w:ascii="仿宋_GB2312" w:eastAsia="仿宋_GB2312" w:hAnsi="仿宋"/>
          <w:sz w:val="24"/>
          <w:szCs w:val="24"/>
        </w:rPr>
        <w:t>》， 详见</w:t>
      </w:r>
      <w:r>
        <w:rPr>
          <w:rFonts w:ascii="仿宋_GB2312" w:eastAsia="仿宋_GB2312" w:hAnsi="仿宋"/>
          <w:sz w:val="24"/>
          <w:szCs w:val="24"/>
        </w:rPr>
        <w:t>“</w:t>
      </w:r>
      <w:r>
        <w:rPr>
          <w:rFonts w:ascii="仿宋_GB2312" w:eastAsia="仿宋_GB2312" w:hAnsi="仿宋" w:hint="eastAsia"/>
          <w:sz w:val="24"/>
          <w:szCs w:val="24"/>
        </w:rPr>
        <w:t>武汉理工</w:t>
      </w:r>
      <w:r>
        <w:rPr>
          <w:rFonts w:ascii="仿宋_GB2312" w:eastAsia="仿宋_GB2312" w:hAnsi="仿宋"/>
          <w:sz w:val="24"/>
          <w:szCs w:val="24"/>
        </w:rPr>
        <w:t>大学研究生</w:t>
      </w:r>
      <w:r>
        <w:rPr>
          <w:rFonts w:ascii="仿宋_GB2312" w:eastAsia="仿宋_GB2312" w:hAnsi="仿宋" w:hint="eastAsia"/>
          <w:sz w:val="24"/>
          <w:szCs w:val="24"/>
        </w:rPr>
        <w:t>教育</w:t>
      </w:r>
      <w:r>
        <w:rPr>
          <w:rFonts w:ascii="仿宋_GB2312" w:eastAsia="仿宋_GB2312" w:hAnsi="仿宋"/>
          <w:sz w:val="24"/>
          <w:szCs w:val="24"/>
        </w:rPr>
        <w:t>信息网</w:t>
      </w:r>
      <w:r>
        <w:rPr>
          <w:rFonts w:ascii="仿宋_GB2312" w:eastAsia="仿宋_GB2312" w:hAnsi="仿宋"/>
          <w:sz w:val="24"/>
          <w:szCs w:val="24"/>
        </w:rPr>
        <w:t>”</w:t>
      </w:r>
      <w:r>
        <w:rPr>
          <w:rFonts w:ascii="仿宋_GB2312" w:eastAsia="仿宋_GB2312" w:hAnsi="仿宋"/>
          <w:sz w:val="24"/>
          <w:szCs w:val="24"/>
        </w:rPr>
        <w:t>，</w:t>
      </w:r>
      <w:r>
        <w:rPr>
          <w:rFonts w:ascii="仿宋_GB2312" w:eastAsia="仿宋_GB2312" w:hAnsi="仿宋" w:hint="eastAsia"/>
          <w:sz w:val="24"/>
          <w:szCs w:val="24"/>
        </w:rPr>
        <w:t>第一志愿</w:t>
      </w:r>
      <w:r>
        <w:rPr>
          <w:rFonts w:ascii="仿宋_GB2312" w:eastAsia="仿宋_GB2312" w:hAnsi="仿宋"/>
          <w:sz w:val="24"/>
          <w:szCs w:val="24"/>
        </w:rPr>
        <w:t>报考我院</w:t>
      </w:r>
      <w:r>
        <w:rPr>
          <w:rFonts w:ascii="仿宋_GB2312" w:eastAsia="仿宋_GB2312" w:hAnsi="仿宋" w:hint="eastAsia"/>
          <w:sz w:val="24"/>
          <w:szCs w:val="24"/>
        </w:rPr>
        <w:t>相关专业</w:t>
      </w:r>
      <w:r>
        <w:rPr>
          <w:rFonts w:ascii="仿宋_GB2312" w:eastAsia="仿宋_GB2312" w:hAnsi="仿宋"/>
          <w:sz w:val="24"/>
          <w:szCs w:val="24"/>
        </w:rPr>
        <w:t>且</w:t>
      </w:r>
      <w:r>
        <w:rPr>
          <w:rFonts w:ascii="仿宋_GB2312" w:eastAsia="仿宋_GB2312" w:hAnsi="仿宋" w:hint="eastAsia"/>
          <w:sz w:val="24"/>
          <w:szCs w:val="24"/>
        </w:rPr>
        <w:t>达到该专业学校复试线要求</w:t>
      </w:r>
      <w:r>
        <w:rPr>
          <w:rFonts w:ascii="仿宋_GB2312" w:eastAsia="仿宋_GB2312" w:hAnsi="仿宋"/>
          <w:sz w:val="24"/>
          <w:szCs w:val="24"/>
        </w:rPr>
        <w:t>的考生</w:t>
      </w:r>
      <w:r w:rsidR="00F46B95">
        <w:rPr>
          <w:rFonts w:ascii="仿宋_GB2312" w:eastAsia="仿宋_GB2312" w:hAnsi="仿宋" w:hint="eastAsia"/>
          <w:sz w:val="24"/>
          <w:szCs w:val="24"/>
        </w:rPr>
        <w:t>可参加我院招生复试。</w:t>
      </w:r>
    </w:p>
    <w:p w14:paraId="298F7D18"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四、</w:t>
      </w:r>
      <w:r>
        <w:rPr>
          <w:rFonts w:ascii="Calibri" w:eastAsia="黑体" w:hAnsi="Calibri" w:cs="Calibri"/>
          <w:bCs/>
          <w:sz w:val="28"/>
          <w:szCs w:val="30"/>
        </w:rPr>
        <w:t> </w:t>
      </w:r>
      <w:r>
        <w:rPr>
          <w:rFonts w:ascii="黑体" w:eastAsia="黑体" w:hAnsi="黑体" w:hint="eastAsia"/>
          <w:bCs/>
          <w:sz w:val="28"/>
          <w:szCs w:val="30"/>
        </w:rPr>
        <w:t>复试考核方式及内容</w:t>
      </w:r>
    </w:p>
    <w:p w14:paraId="00BEBD84"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考核方式主要为网络远程面试和其他考核。</w:t>
      </w:r>
    </w:p>
    <w:p w14:paraId="3079227B" w14:textId="44E5DDF7" w:rsidR="002E4437" w:rsidRPr="00900D10" w:rsidRDefault="00322144">
      <w:pPr>
        <w:spacing w:line="360" w:lineRule="auto"/>
        <w:ind w:firstLineChars="200" w:firstLine="482"/>
        <w:rPr>
          <w:rFonts w:ascii="仿宋_GB2312" w:eastAsia="仿宋_GB2312" w:hAnsi="仿宋"/>
          <w:b/>
          <w:sz w:val="24"/>
          <w:szCs w:val="24"/>
        </w:rPr>
      </w:pPr>
      <w:r w:rsidRPr="00900D10">
        <w:rPr>
          <w:rFonts w:ascii="仿宋_GB2312" w:eastAsia="仿宋_GB2312" w:hAnsi="仿宋" w:hint="eastAsia"/>
          <w:b/>
          <w:sz w:val="24"/>
          <w:szCs w:val="24"/>
        </w:rPr>
        <w:t>（一）网络远程面试</w:t>
      </w:r>
    </w:p>
    <w:p w14:paraId="7885ED29" w14:textId="7F1563E1" w:rsidR="002E4437" w:rsidRDefault="00900D10" w:rsidP="00DA2C3F">
      <w:pPr>
        <w:spacing w:line="360" w:lineRule="auto"/>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sz w:val="24"/>
          <w:szCs w:val="24"/>
        </w:rPr>
        <w:t xml:space="preserve">. </w:t>
      </w:r>
      <w:r w:rsidR="00322144">
        <w:rPr>
          <w:rFonts w:ascii="仿宋_GB2312" w:eastAsia="仿宋_GB2312" w:hAnsi="仿宋" w:hint="eastAsia"/>
          <w:sz w:val="24"/>
          <w:szCs w:val="24"/>
        </w:rPr>
        <w:t>考核</w:t>
      </w:r>
      <w:r w:rsidR="00322144">
        <w:rPr>
          <w:rFonts w:ascii="仿宋_GB2312" w:eastAsia="仿宋_GB2312" w:hAnsi="仿宋"/>
          <w:sz w:val="24"/>
          <w:szCs w:val="24"/>
        </w:rPr>
        <w:t>内容：</w:t>
      </w:r>
      <w:r w:rsidR="00322144" w:rsidRPr="006D422C">
        <w:rPr>
          <w:rFonts w:ascii="仿宋_GB2312" w:eastAsia="仿宋_GB2312" w:hAnsi="仿宋" w:hint="eastAsia"/>
          <w:sz w:val="24"/>
          <w:szCs w:val="24"/>
        </w:rPr>
        <w:t>主要考核学生的</w:t>
      </w:r>
      <w:r w:rsidR="00322144" w:rsidRPr="006D422C">
        <w:rPr>
          <w:rFonts w:ascii="仿宋_GB2312" w:eastAsia="仿宋_GB2312" w:hAnsi="仿宋"/>
          <w:sz w:val="24"/>
          <w:szCs w:val="24"/>
        </w:rPr>
        <w:t>外语听说能力及考生的思想政治素质和道德品质，</w:t>
      </w:r>
      <w:r w:rsidR="00322144" w:rsidRPr="006D422C">
        <w:rPr>
          <w:rFonts w:ascii="仿宋_GB2312" w:eastAsia="仿宋_GB2312" w:hAnsi="仿宋" w:hint="eastAsia"/>
          <w:sz w:val="24"/>
          <w:szCs w:val="24"/>
        </w:rPr>
        <w:t>专业基础知识、创新思维能力、学术视野、治学态度、培养潜力</w:t>
      </w:r>
      <w:r w:rsidR="00322144" w:rsidRPr="006D422C">
        <w:rPr>
          <w:rFonts w:ascii="仿宋_GB2312" w:eastAsia="仿宋_GB2312" w:hAnsi="仿宋"/>
          <w:sz w:val="24"/>
          <w:szCs w:val="24"/>
        </w:rPr>
        <w:t>及考生的</w:t>
      </w:r>
      <w:r w:rsidR="00322144" w:rsidRPr="006D422C">
        <w:rPr>
          <w:rFonts w:ascii="仿宋_GB2312" w:eastAsia="仿宋_GB2312" w:hAnsi="仿宋" w:hint="eastAsia"/>
          <w:sz w:val="24"/>
          <w:szCs w:val="24"/>
        </w:rPr>
        <w:t>现场表现</w:t>
      </w:r>
      <w:r w:rsidR="00322144" w:rsidRPr="006D422C">
        <w:rPr>
          <w:rFonts w:ascii="仿宋_GB2312" w:eastAsia="仿宋_GB2312" w:hAnsi="仿宋"/>
          <w:sz w:val="24"/>
          <w:szCs w:val="24"/>
        </w:rPr>
        <w:t>和心理健康情况。</w:t>
      </w:r>
      <w:r w:rsidR="00C65D88" w:rsidRPr="005E095B">
        <w:rPr>
          <w:rFonts w:ascii="仿宋_GB2312" w:eastAsia="仿宋_GB2312" w:hAnsi="仿宋" w:hint="eastAsia"/>
          <w:sz w:val="24"/>
          <w:szCs w:val="24"/>
        </w:rPr>
        <w:t>各专业重点考查内容</w:t>
      </w:r>
      <w:r w:rsidR="0061075D">
        <w:rPr>
          <w:rFonts w:ascii="仿宋_GB2312" w:eastAsia="仿宋_GB2312" w:hAnsi="仿宋" w:hint="eastAsia"/>
          <w:sz w:val="24"/>
          <w:szCs w:val="24"/>
        </w:rPr>
        <w:t>、</w:t>
      </w:r>
      <w:r w:rsidR="00322144">
        <w:rPr>
          <w:rFonts w:ascii="仿宋_GB2312" w:eastAsia="仿宋_GB2312" w:hAnsi="仿宋" w:hint="eastAsia"/>
          <w:sz w:val="24"/>
          <w:szCs w:val="24"/>
        </w:rPr>
        <w:t>参考书目</w:t>
      </w:r>
      <w:r w:rsidR="0061075D">
        <w:rPr>
          <w:rFonts w:ascii="仿宋_GB2312" w:eastAsia="仿宋_GB2312" w:hAnsi="仿宋" w:hint="eastAsia"/>
          <w:sz w:val="24"/>
          <w:szCs w:val="24"/>
        </w:rPr>
        <w:t>如下</w:t>
      </w:r>
      <w:r w:rsidR="00322144">
        <w:rPr>
          <w:rFonts w:ascii="仿宋_GB2312" w:eastAsia="仿宋_GB2312" w:hAnsi="仿宋" w:hint="eastAsia"/>
          <w:sz w:val="24"/>
          <w:szCs w:val="24"/>
        </w:rPr>
        <w:t>：</w:t>
      </w:r>
    </w:p>
    <w:tbl>
      <w:tblPr>
        <w:tblStyle w:val="aa"/>
        <w:tblW w:w="5000" w:type="pct"/>
        <w:tblLook w:val="04A0" w:firstRow="1" w:lastRow="0" w:firstColumn="1" w:lastColumn="0" w:noHBand="0" w:noVBand="1"/>
      </w:tblPr>
      <w:tblGrid>
        <w:gridCol w:w="2404"/>
        <w:gridCol w:w="5892"/>
      </w:tblGrid>
      <w:tr w:rsidR="00C65D88" w:rsidRPr="005E095B" w14:paraId="1D2E95FE" w14:textId="77777777" w:rsidTr="006D422C">
        <w:tc>
          <w:tcPr>
            <w:tcW w:w="1449" w:type="pct"/>
            <w:vAlign w:val="center"/>
          </w:tcPr>
          <w:p w14:paraId="23106A9E" w14:textId="6832569B" w:rsidR="00C65D88" w:rsidRPr="005E095B" w:rsidRDefault="00C65D88" w:rsidP="005C0D93">
            <w:pPr>
              <w:jc w:val="center"/>
              <w:rPr>
                <w:rFonts w:ascii="仿宋_GB2312" w:eastAsia="仿宋_GB2312" w:hAnsi="仿宋"/>
                <w:sz w:val="24"/>
                <w:szCs w:val="24"/>
              </w:rPr>
            </w:pPr>
            <w:r w:rsidRPr="005E095B">
              <w:rPr>
                <w:rFonts w:ascii="仿宋_GB2312" w:eastAsia="仿宋_GB2312" w:hAnsi="仿宋"/>
                <w:sz w:val="24"/>
                <w:szCs w:val="24"/>
              </w:rPr>
              <w:t>专业</w:t>
            </w:r>
          </w:p>
        </w:tc>
        <w:tc>
          <w:tcPr>
            <w:tcW w:w="3551" w:type="pct"/>
            <w:vAlign w:val="center"/>
          </w:tcPr>
          <w:p w14:paraId="47D6F981" w14:textId="77777777" w:rsidR="00C65D88" w:rsidRPr="005E095B" w:rsidRDefault="00C65D88" w:rsidP="005C0D93">
            <w:pPr>
              <w:jc w:val="center"/>
              <w:rPr>
                <w:rFonts w:ascii="仿宋_GB2312" w:eastAsia="仿宋_GB2312" w:hAnsi="仿宋"/>
                <w:sz w:val="24"/>
                <w:szCs w:val="24"/>
              </w:rPr>
            </w:pPr>
            <w:r w:rsidRPr="005E095B">
              <w:rPr>
                <w:rFonts w:ascii="仿宋_GB2312" w:eastAsia="仿宋_GB2312" w:hAnsi="仿宋" w:hint="eastAsia"/>
                <w:sz w:val="24"/>
                <w:szCs w:val="24"/>
              </w:rPr>
              <w:t>重点</w:t>
            </w:r>
            <w:r w:rsidRPr="005E095B">
              <w:rPr>
                <w:rFonts w:ascii="仿宋_GB2312" w:eastAsia="仿宋_GB2312" w:hAnsi="仿宋"/>
                <w:sz w:val="24"/>
                <w:szCs w:val="24"/>
              </w:rPr>
              <w:t>考查</w:t>
            </w:r>
            <w:r w:rsidRPr="005E095B">
              <w:rPr>
                <w:rFonts w:ascii="仿宋_GB2312" w:eastAsia="仿宋_GB2312" w:hAnsi="仿宋" w:hint="eastAsia"/>
                <w:sz w:val="24"/>
                <w:szCs w:val="24"/>
              </w:rPr>
              <w:t>内容</w:t>
            </w:r>
          </w:p>
        </w:tc>
      </w:tr>
      <w:tr w:rsidR="00C65D88" w:rsidRPr="005E095B" w14:paraId="14FE7C03" w14:textId="77777777" w:rsidTr="006D422C">
        <w:tc>
          <w:tcPr>
            <w:tcW w:w="1449" w:type="pct"/>
            <w:vAlign w:val="center"/>
          </w:tcPr>
          <w:p w14:paraId="1F3CF9BB"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sz w:val="20"/>
                <w:szCs w:val="24"/>
              </w:rPr>
              <w:t>化学工程与技术（081700）</w:t>
            </w:r>
            <w:r w:rsidRPr="005E095B">
              <w:rPr>
                <w:rFonts w:ascii="仿宋_GB2312" w:eastAsia="仿宋_GB2312" w:hAnsi="仿宋" w:hint="eastAsia"/>
                <w:sz w:val="20"/>
                <w:szCs w:val="24"/>
              </w:rPr>
              <w:t>；</w:t>
            </w:r>
          </w:p>
          <w:p w14:paraId="01454737" w14:textId="1BAA6AA4" w:rsidR="00C65D88" w:rsidRPr="005E095B" w:rsidRDefault="002C63E0" w:rsidP="002C63E0">
            <w:pPr>
              <w:jc w:val="left"/>
              <w:rPr>
                <w:rFonts w:ascii="仿宋_GB2312" w:eastAsia="仿宋_GB2312" w:hAnsi="仿宋"/>
                <w:sz w:val="20"/>
                <w:szCs w:val="24"/>
              </w:rPr>
            </w:pPr>
            <w:r>
              <w:rPr>
                <w:rFonts w:ascii="仿宋_GB2312" w:eastAsia="仿宋_GB2312" w:hAnsi="仿宋" w:hint="eastAsia"/>
                <w:sz w:val="20"/>
                <w:szCs w:val="24"/>
              </w:rPr>
              <w:t>化学工程</w:t>
            </w:r>
            <w:r w:rsidR="00C65D88" w:rsidRPr="005E095B">
              <w:rPr>
                <w:rFonts w:ascii="仿宋_GB2312" w:eastAsia="仿宋_GB2312" w:hAnsi="仿宋"/>
                <w:sz w:val="20"/>
                <w:szCs w:val="24"/>
              </w:rPr>
              <w:t>（08560</w:t>
            </w:r>
            <w:r>
              <w:rPr>
                <w:rFonts w:ascii="仿宋_GB2312" w:eastAsia="仿宋_GB2312" w:hAnsi="仿宋"/>
                <w:sz w:val="20"/>
                <w:szCs w:val="24"/>
              </w:rPr>
              <w:t>2</w:t>
            </w:r>
            <w:r w:rsidR="00C65D88" w:rsidRPr="005E095B">
              <w:rPr>
                <w:rFonts w:ascii="仿宋_GB2312" w:eastAsia="仿宋_GB2312" w:hAnsi="仿宋"/>
                <w:sz w:val="20"/>
                <w:szCs w:val="24"/>
              </w:rPr>
              <w:t>）</w:t>
            </w:r>
          </w:p>
        </w:tc>
        <w:tc>
          <w:tcPr>
            <w:tcW w:w="3551" w:type="pct"/>
            <w:vAlign w:val="center"/>
          </w:tcPr>
          <w:p w14:paraId="59C9B902"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sz w:val="20"/>
                <w:szCs w:val="24"/>
              </w:rPr>
              <w:t>（1）专业基本能力和素质，包括化学工艺学、化学反应工程、化工设计、化工原理、化工分离工程等相关化工基础知识。</w:t>
            </w:r>
          </w:p>
          <w:p w14:paraId="2ACB6C21"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sz w:val="20"/>
                <w:szCs w:val="24"/>
              </w:rPr>
              <w:t>（2）综合素质和能力。</w:t>
            </w:r>
          </w:p>
          <w:p w14:paraId="58FFEA3B"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参考书目：</w:t>
            </w:r>
          </w:p>
          <w:p w14:paraId="6CC9B4C5"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《化工设计》，第四版  陈声宗 化学工业出版社</w:t>
            </w:r>
          </w:p>
          <w:p w14:paraId="1128D385"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《反应工程》，李绍芬主编  化学工业出版社 第三版</w:t>
            </w:r>
          </w:p>
          <w:p w14:paraId="664742CC"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《化学工艺学》，黄仲九主编（第二版） 高等教育出版社</w:t>
            </w:r>
          </w:p>
          <w:p w14:paraId="56DA6FC3"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《现代分离技术》，尹芳华主编，化学工业出版社</w:t>
            </w:r>
          </w:p>
        </w:tc>
      </w:tr>
      <w:tr w:rsidR="00C65D88" w:rsidRPr="005E095B" w14:paraId="344C3982" w14:textId="77777777" w:rsidTr="006D422C">
        <w:tc>
          <w:tcPr>
            <w:tcW w:w="1449" w:type="pct"/>
            <w:vAlign w:val="center"/>
          </w:tcPr>
          <w:p w14:paraId="01E82F59"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药学（100700）；</w:t>
            </w:r>
          </w:p>
          <w:p w14:paraId="436D1BE9"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药学（105500）</w:t>
            </w:r>
          </w:p>
        </w:tc>
        <w:tc>
          <w:tcPr>
            <w:tcW w:w="3551" w:type="pct"/>
            <w:vAlign w:val="center"/>
          </w:tcPr>
          <w:p w14:paraId="4BD4846D"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（1）专业基本能力和素质，包括药理学、药剂学、专业基础实验（包括有机化学基础实验）的基本原理、基础知识和实验操作基本技能。</w:t>
            </w:r>
          </w:p>
          <w:p w14:paraId="32E91EB8"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（2）综合素质和能力。</w:t>
            </w:r>
          </w:p>
        </w:tc>
      </w:tr>
      <w:tr w:rsidR="00C65D88" w:rsidRPr="005E095B" w14:paraId="6A306C74" w14:textId="77777777" w:rsidTr="006D422C">
        <w:tc>
          <w:tcPr>
            <w:tcW w:w="1449" w:type="pct"/>
            <w:vAlign w:val="center"/>
          </w:tcPr>
          <w:p w14:paraId="6B4700B2"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sz w:val="20"/>
                <w:szCs w:val="24"/>
              </w:rPr>
              <w:t>微生物与生化药学</w:t>
            </w:r>
            <w:r w:rsidRPr="005E095B">
              <w:rPr>
                <w:rFonts w:ascii="仿宋_GB2312" w:eastAsia="仿宋_GB2312" w:hAnsi="仿宋" w:hint="eastAsia"/>
                <w:sz w:val="20"/>
                <w:szCs w:val="24"/>
              </w:rPr>
              <w:t>（10070</w:t>
            </w:r>
            <w:r>
              <w:rPr>
                <w:rFonts w:ascii="仿宋_GB2312" w:eastAsia="仿宋_GB2312" w:hAnsi="仿宋"/>
                <w:sz w:val="20"/>
                <w:szCs w:val="24"/>
              </w:rPr>
              <w:t>5</w:t>
            </w:r>
            <w:r w:rsidRPr="005E095B">
              <w:rPr>
                <w:rFonts w:ascii="仿宋_GB2312" w:eastAsia="仿宋_GB2312" w:hAnsi="仿宋" w:hint="eastAsia"/>
                <w:sz w:val="20"/>
                <w:szCs w:val="24"/>
              </w:rPr>
              <w:t>）</w:t>
            </w:r>
          </w:p>
        </w:tc>
        <w:tc>
          <w:tcPr>
            <w:tcW w:w="3551" w:type="pct"/>
            <w:vAlign w:val="center"/>
          </w:tcPr>
          <w:p w14:paraId="1DF2B004"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（1）专业基本能力和素质，包括生物化学、微生物学、生物制药的基本原理、基础知识。</w:t>
            </w:r>
          </w:p>
          <w:p w14:paraId="02574CF8" w14:textId="59E6934A"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（2</w:t>
            </w:r>
            <w:r w:rsidR="00492589">
              <w:rPr>
                <w:rFonts w:ascii="仿宋_GB2312" w:eastAsia="仿宋_GB2312" w:hAnsi="仿宋" w:hint="eastAsia"/>
                <w:sz w:val="20"/>
                <w:szCs w:val="24"/>
              </w:rPr>
              <w:t>）综合素质和能力。</w:t>
            </w:r>
          </w:p>
        </w:tc>
      </w:tr>
      <w:tr w:rsidR="00C65D88" w:rsidRPr="005E095B" w14:paraId="348F0FC1" w14:textId="77777777" w:rsidTr="006D422C">
        <w:tc>
          <w:tcPr>
            <w:tcW w:w="1449" w:type="pct"/>
            <w:vAlign w:val="center"/>
          </w:tcPr>
          <w:p w14:paraId="5EBD9E58"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化学</w:t>
            </w:r>
            <w:r w:rsidRPr="005E095B">
              <w:rPr>
                <w:rFonts w:ascii="仿宋_GB2312" w:eastAsia="仿宋_GB2312" w:hAnsi="仿宋"/>
                <w:sz w:val="20"/>
                <w:szCs w:val="24"/>
              </w:rPr>
              <w:t>(070300)</w:t>
            </w:r>
          </w:p>
        </w:tc>
        <w:tc>
          <w:tcPr>
            <w:tcW w:w="3551" w:type="pct"/>
            <w:vAlign w:val="center"/>
          </w:tcPr>
          <w:p w14:paraId="2B707EA5"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（1）专业基本能力和素质，包括无机化学、物理化学、分析化学、有机化学和仪器分析的基本原理、基础知识。</w:t>
            </w:r>
          </w:p>
          <w:p w14:paraId="15B75044" w14:textId="77777777" w:rsidR="00C65D88" w:rsidRPr="005E095B" w:rsidRDefault="00C65D88" w:rsidP="004C4C27">
            <w:pPr>
              <w:jc w:val="left"/>
              <w:rPr>
                <w:rFonts w:ascii="仿宋_GB2312" w:eastAsia="仿宋_GB2312" w:hAnsi="仿宋"/>
                <w:sz w:val="20"/>
                <w:szCs w:val="24"/>
              </w:rPr>
            </w:pPr>
            <w:r w:rsidRPr="005E095B">
              <w:rPr>
                <w:rFonts w:ascii="仿宋_GB2312" w:eastAsia="仿宋_GB2312" w:hAnsi="仿宋" w:hint="eastAsia"/>
                <w:sz w:val="20"/>
                <w:szCs w:val="24"/>
              </w:rPr>
              <w:t>（2）综合素质和能力。</w:t>
            </w:r>
          </w:p>
        </w:tc>
      </w:tr>
    </w:tbl>
    <w:p w14:paraId="43E220E9" w14:textId="549B8CCE" w:rsidR="00900D10" w:rsidRDefault="00900D10" w:rsidP="00DA2C3F">
      <w:pPr>
        <w:spacing w:line="360" w:lineRule="auto"/>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sz w:val="24"/>
          <w:szCs w:val="24"/>
        </w:rPr>
        <w:t xml:space="preserve">. </w:t>
      </w:r>
      <w:r>
        <w:rPr>
          <w:rFonts w:ascii="仿宋_GB2312" w:eastAsia="仿宋_GB2312" w:hAnsi="仿宋" w:hint="eastAsia"/>
          <w:sz w:val="24"/>
          <w:szCs w:val="24"/>
        </w:rPr>
        <w:t>面试环节为考生自述（中文）、抽题作答和专家提问三个部分。面试</w:t>
      </w:r>
      <w:r>
        <w:rPr>
          <w:rFonts w:ascii="仿宋_GB2312" w:eastAsia="仿宋_GB2312" w:hAnsi="仿宋"/>
          <w:sz w:val="24"/>
          <w:szCs w:val="24"/>
        </w:rPr>
        <w:t>总分为100分</w:t>
      </w:r>
      <w:r>
        <w:rPr>
          <w:rFonts w:ascii="仿宋_GB2312" w:eastAsia="仿宋_GB2312" w:hAnsi="仿宋" w:hint="eastAsia"/>
          <w:sz w:val="24"/>
          <w:szCs w:val="24"/>
        </w:rPr>
        <w:t>。</w:t>
      </w:r>
    </w:p>
    <w:p w14:paraId="1EBBA863" w14:textId="730AF720" w:rsidR="00900D10" w:rsidRPr="00900D10" w:rsidRDefault="00900D10" w:rsidP="00DA2C3F">
      <w:pPr>
        <w:tabs>
          <w:tab w:val="left" w:pos="312"/>
        </w:tabs>
        <w:spacing w:line="360" w:lineRule="auto"/>
        <w:rPr>
          <w:rFonts w:ascii="仿宋_GB2312" w:eastAsia="仿宋_GB2312" w:hAnsi="仿宋"/>
          <w:sz w:val="24"/>
          <w:szCs w:val="24"/>
        </w:rPr>
      </w:pPr>
      <w:r>
        <w:rPr>
          <w:rFonts w:ascii="仿宋_GB2312" w:eastAsia="仿宋_GB2312" w:hAnsi="仿宋" w:hint="eastAsia"/>
          <w:sz w:val="24"/>
          <w:szCs w:val="24"/>
        </w:rPr>
        <w:t>3</w:t>
      </w:r>
      <w:r>
        <w:rPr>
          <w:rFonts w:ascii="仿宋_GB2312" w:eastAsia="仿宋_GB2312" w:hAnsi="仿宋"/>
          <w:sz w:val="24"/>
          <w:szCs w:val="24"/>
        </w:rPr>
        <w:t>.</w:t>
      </w:r>
      <w:r w:rsidRPr="00900D10">
        <w:rPr>
          <w:rFonts w:ascii="仿宋_GB2312" w:eastAsia="仿宋_GB2312" w:hAnsi="仿宋" w:hint="eastAsia"/>
          <w:sz w:val="24"/>
          <w:szCs w:val="24"/>
        </w:rPr>
        <w:t>考生分组与面试顺序的确定。</w:t>
      </w:r>
    </w:p>
    <w:p w14:paraId="2037B14A" w14:textId="77777777" w:rsidR="00900D10" w:rsidRPr="00900D10" w:rsidRDefault="00900D10" w:rsidP="00900D10">
      <w:pPr>
        <w:tabs>
          <w:tab w:val="left" w:pos="312"/>
        </w:tabs>
        <w:spacing w:line="360" w:lineRule="auto"/>
        <w:ind w:firstLineChars="200" w:firstLine="480"/>
        <w:rPr>
          <w:rFonts w:ascii="仿宋_GB2312" w:eastAsia="仿宋_GB2312" w:hAnsi="仿宋"/>
          <w:sz w:val="24"/>
          <w:szCs w:val="24"/>
        </w:rPr>
      </w:pPr>
      <w:r w:rsidRPr="00900D10">
        <w:rPr>
          <w:rFonts w:ascii="仿宋_GB2312" w:eastAsia="仿宋_GB2312" w:hAnsi="仿宋" w:hint="eastAsia"/>
          <w:sz w:val="24"/>
          <w:szCs w:val="24"/>
        </w:rPr>
        <w:t>报考同专业方向考生分至一组，如该专业方向面试组为两组以上(含)，则考</w:t>
      </w:r>
      <w:r w:rsidRPr="00900D10">
        <w:rPr>
          <w:rFonts w:ascii="仿宋_GB2312" w:eastAsia="仿宋_GB2312" w:hAnsi="仿宋" w:hint="eastAsia"/>
          <w:sz w:val="24"/>
          <w:szCs w:val="24"/>
        </w:rPr>
        <w:lastRenderedPageBreak/>
        <w:t>生按照初试分数由高到低排序，采用蛇形分组法，分入相应组别。</w:t>
      </w:r>
    </w:p>
    <w:p w14:paraId="68814FE0" w14:textId="139916C3" w:rsidR="00900D10" w:rsidRDefault="00900D10" w:rsidP="00900D10">
      <w:pPr>
        <w:tabs>
          <w:tab w:val="left" w:pos="312"/>
        </w:tabs>
        <w:spacing w:line="360" w:lineRule="auto"/>
        <w:ind w:firstLineChars="200" w:firstLine="480"/>
        <w:rPr>
          <w:rFonts w:ascii="仿宋_GB2312" w:eastAsia="仿宋_GB2312" w:hAnsi="仿宋"/>
          <w:sz w:val="24"/>
          <w:szCs w:val="24"/>
        </w:rPr>
      </w:pPr>
      <w:r w:rsidRPr="00900D10">
        <w:rPr>
          <w:rFonts w:ascii="仿宋_GB2312" w:eastAsia="仿宋_GB2312" w:hAnsi="仿宋" w:hint="eastAsia"/>
          <w:sz w:val="24"/>
          <w:szCs w:val="24"/>
        </w:rPr>
        <w:t>在学院纪委书记、分管副院长、研工办主任监督下，从每组中随机抽取考生，抽取顺序即为面试顺序。以上过程，全程录音录像。</w:t>
      </w:r>
    </w:p>
    <w:p w14:paraId="44E83255" w14:textId="6D50382E" w:rsidR="002E4437" w:rsidRPr="00900D10" w:rsidRDefault="00322144">
      <w:pPr>
        <w:tabs>
          <w:tab w:val="left" w:pos="312"/>
        </w:tabs>
        <w:spacing w:line="360" w:lineRule="auto"/>
        <w:ind w:firstLineChars="200" w:firstLine="482"/>
        <w:rPr>
          <w:rFonts w:ascii="仿宋_GB2312" w:eastAsia="仿宋_GB2312" w:hAnsi="仿宋"/>
          <w:b/>
          <w:sz w:val="24"/>
          <w:szCs w:val="24"/>
        </w:rPr>
      </w:pPr>
      <w:r w:rsidRPr="00900D10">
        <w:rPr>
          <w:rFonts w:ascii="仿宋_GB2312" w:eastAsia="仿宋_GB2312" w:hAnsi="仿宋" w:hint="eastAsia"/>
          <w:b/>
          <w:sz w:val="24"/>
          <w:szCs w:val="24"/>
        </w:rPr>
        <w:t>（二）其他考核</w:t>
      </w:r>
    </w:p>
    <w:p w14:paraId="50949E09" w14:textId="17A5821A"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考核</w:t>
      </w:r>
      <w:r>
        <w:rPr>
          <w:rFonts w:ascii="仿宋_GB2312" w:eastAsia="仿宋_GB2312" w:hAnsi="仿宋"/>
          <w:sz w:val="24"/>
          <w:szCs w:val="24"/>
        </w:rPr>
        <w:t>内容：</w:t>
      </w:r>
      <w:r w:rsidRPr="006D422C">
        <w:rPr>
          <w:rFonts w:ascii="仿宋_GB2312" w:eastAsia="仿宋_GB2312" w:hAnsi="仿宋" w:hint="eastAsia"/>
          <w:sz w:val="24"/>
          <w:szCs w:val="24"/>
        </w:rPr>
        <w:t>主要考核学生的既往学业、一贯表现、科研能力、综合素质和思想品德等方面的情况</w:t>
      </w:r>
      <w:r w:rsidR="0061075D" w:rsidRPr="006D422C">
        <w:rPr>
          <w:rFonts w:ascii="仿宋_GB2312" w:eastAsia="仿宋_GB2312" w:hAnsi="仿宋" w:hint="eastAsia"/>
          <w:sz w:val="24"/>
          <w:szCs w:val="24"/>
        </w:rPr>
        <w:t>。</w:t>
      </w:r>
      <w:r>
        <w:rPr>
          <w:rFonts w:ascii="仿宋_GB2312" w:eastAsia="仿宋_GB2312" w:hAnsi="仿宋" w:hint="eastAsia"/>
          <w:sz w:val="24"/>
          <w:szCs w:val="24"/>
        </w:rPr>
        <w:t>其他考核</w:t>
      </w:r>
      <w:r>
        <w:rPr>
          <w:rFonts w:ascii="仿宋_GB2312" w:eastAsia="仿宋_GB2312" w:hAnsi="仿宋"/>
          <w:sz w:val="24"/>
          <w:szCs w:val="24"/>
        </w:rPr>
        <w:t>总分为100分。</w:t>
      </w:r>
    </w:p>
    <w:p w14:paraId="3D70340B" w14:textId="1903FDB9" w:rsidR="002E4437" w:rsidRPr="00900D10" w:rsidRDefault="00322144">
      <w:pPr>
        <w:spacing w:line="360" w:lineRule="auto"/>
        <w:ind w:firstLineChars="200" w:firstLine="482"/>
        <w:rPr>
          <w:rFonts w:ascii="仿宋_GB2312" w:eastAsia="仿宋_GB2312" w:hAnsi="仿宋"/>
          <w:b/>
          <w:sz w:val="24"/>
          <w:szCs w:val="24"/>
        </w:rPr>
      </w:pPr>
      <w:r w:rsidRPr="00900D10">
        <w:rPr>
          <w:rFonts w:ascii="仿宋_GB2312" w:eastAsia="仿宋_GB2312" w:hAnsi="仿宋" w:hint="eastAsia"/>
          <w:b/>
          <w:sz w:val="24"/>
          <w:szCs w:val="24"/>
        </w:rPr>
        <w:t>（</w:t>
      </w:r>
      <w:r w:rsidR="00934362">
        <w:rPr>
          <w:rFonts w:ascii="仿宋_GB2312" w:eastAsia="仿宋_GB2312" w:hAnsi="仿宋" w:hint="eastAsia"/>
          <w:b/>
          <w:sz w:val="24"/>
          <w:szCs w:val="24"/>
        </w:rPr>
        <w:t>三</w:t>
      </w:r>
      <w:r w:rsidRPr="00900D10">
        <w:rPr>
          <w:rFonts w:ascii="仿宋_GB2312" w:eastAsia="仿宋_GB2312" w:hAnsi="仿宋" w:hint="eastAsia"/>
          <w:b/>
          <w:sz w:val="24"/>
          <w:szCs w:val="24"/>
        </w:rPr>
        <w:t>）复试成绩计算办法</w:t>
      </w:r>
    </w:p>
    <w:p w14:paraId="14895873"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复试成绩=面试成绩</w:t>
      </w:r>
      <w:r>
        <w:rPr>
          <w:rFonts w:ascii="仿宋_GB2312" w:eastAsia="仿宋_GB2312" w:hAnsi="仿宋"/>
          <w:sz w:val="24"/>
          <w:szCs w:val="24"/>
        </w:rPr>
        <w:t>*</w:t>
      </w:r>
      <w:r>
        <w:rPr>
          <w:rFonts w:ascii="仿宋_GB2312" w:eastAsia="仿宋_GB2312" w:hAnsi="仿宋" w:hint="eastAsia"/>
          <w:sz w:val="24"/>
          <w:szCs w:val="24"/>
        </w:rPr>
        <w:t>90</w:t>
      </w:r>
      <w:r>
        <w:rPr>
          <w:rFonts w:ascii="仿宋_GB2312" w:eastAsia="仿宋_GB2312" w:hAnsi="仿宋"/>
          <w:sz w:val="24"/>
          <w:szCs w:val="24"/>
        </w:rPr>
        <w:t>%</w:t>
      </w:r>
      <w:r>
        <w:rPr>
          <w:rFonts w:ascii="仿宋_GB2312" w:eastAsia="仿宋_GB2312" w:hAnsi="仿宋" w:hint="eastAsia"/>
          <w:sz w:val="24"/>
          <w:szCs w:val="24"/>
        </w:rPr>
        <w:t>+其他考核成绩</w:t>
      </w:r>
      <w:r>
        <w:rPr>
          <w:rFonts w:ascii="仿宋_GB2312" w:eastAsia="仿宋_GB2312" w:hAnsi="仿宋"/>
          <w:sz w:val="24"/>
          <w:szCs w:val="24"/>
        </w:rPr>
        <w:t>*</w:t>
      </w:r>
      <w:r>
        <w:rPr>
          <w:rFonts w:ascii="仿宋_GB2312" w:eastAsia="仿宋_GB2312" w:hAnsi="仿宋" w:hint="eastAsia"/>
          <w:sz w:val="24"/>
          <w:szCs w:val="24"/>
        </w:rPr>
        <w:t>10</w:t>
      </w:r>
      <w:r>
        <w:rPr>
          <w:rFonts w:ascii="仿宋_GB2312" w:eastAsia="仿宋_GB2312" w:hAnsi="仿宋"/>
          <w:sz w:val="24"/>
          <w:szCs w:val="24"/>
        </w:rPr>
        <w:t>%</w:t>
      </w:r>
      <w:r>
        <w:rPr>
          <w:rFonts w:ascii="仿宋_GB2312" w:eastAsia="仿宋_GB2312" w:hAnsi="仿宋" w:hint="eastAsia"/>
          <w:sz w:val="24"/>
          <w:szCs w:val="24"/>
        </w:rPr>
        <w:t>，满分为</w:t>
      </w:r>
      <w:r>
        <w:rPr>
          <w:rFonts w:ascii="仿宋_GB2312" w:eastAsia="仿宋_GB2312" w:hAnsi="仿宋"/>
          <w:sz w:val="24"/>
          <w:szCs w:val="24"/>
        </w:rPr>
        <w:t>100</w:t>
      </w:r>
      <w:r>
        <w:rPr>
          <w:rFonts w:ascii="仿宋_GB2312" w:eastAsia="仿宋_GB2312" w:hAnsi="仿宋" w:hint="eastAsia"/>
          <w:sz w:val="24"/>
          <w:szCs w:val="24"/>
        </w:rPr>
        <w:t>分，复试成绩低于</w:t>
      </w:r>
      <w:r>
        <w:rPr>
          <w:rFonts w:ascii="仿宋_GB2312" w:eastAsia="仿宋_GB2312" w:hAnsi="仿宋"/>
          <w:sz w:val="24"/>
          <w:szCs w:val="24"/>
        </w:rPr>
        <w:t>60</w:t>
      </w:r>
      <w:r>
        <w:rPr>
          <w:rFonts w:ascii="仿宋_GB2312" w:eastAsia="仿宋_GB2312" w:hAnsi="仿宋" w:hint="eastAsia"/>
          <w:sz w:val="24"/>
          <w:szCs w:val="24"/>
        </w:rPr>
        <w:t>分为不合格，不予录取。</w:t>
      </w:r>
    </w:p>
    <w:p w14:paraId="7412EE12"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五、</w:t>
      </w:r>
      <w:r>
        <w:rPr>
          <w:rFonts w:ascii="黑体" w:eastAsia="黑体" w:hAnsi="黑体"/>
          <w:bCs/>
          <w:sz w:val="28"/>
          <w:szCs w:val="30"/>
        </w:rPr>
        <w:t>复试具体安排</w:t>
      </w:r>
    </w:p>
    <w:p w14:paraId="15440E85" w14:textId="059F9D98" w:rsidR="002E4437" w:rsidRPr="00C63EC0"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我院定</w:t>
      </w:r>
      <w:r w:rsidRPr="00C63EC0">
        <w:rPr>
          <w:rFonts w:ascii="仿宋_GB2312" w:eastAsia="仿宋_GB2312" w:hAnsi="仿宋"/>
          <w:sz w:val="24"/>
          <w:szCs w:val="24"/>
        </w:rPr>
        <w:t>于</w:t>
      </w:r>
      <w:r w:rsidR="00DA2C3F" w:rsidRPr="00C63EC0">
        <w:rPr>
          <w:rFonts w:ascii="仿宋_GB2312" w:eastAsia="仿宋_GB2312" w:hAnsi="仿宋"/>
          <w:sz w:val="24"/>
          <w:szCs w:val="24"/>
        </w:rPr>
        <w:t>3</w:t>
      </w:r>
      <w:r w:rsidRPr="00C63EC0">
        <w:rPr>
          <w:rFonts w:ascii="仿宋_GB2312" w:eastAsia="仿宋_GB2312" w:hAnsi="仿宋"/>
          <w:sz w:val="24"/>
          <w:szCs w:val="24"/>
        </w:rPr>
        <w:t>月</w:t>
      </w:r>
      <w:r w:rsidR="00DA2C3F" w:rsidRPr="00C63EC0">
        <w:rPr>
          <w:rFonts w:ascii="仿宋_GB2312" w:eastAsia="仿宋_GB2312" w:hAnsi="仿宋"/>
          <w:sz w:val="24"/>
          <w:szCs w:val="24"/>
        </w:rPr>
        <w:t>2</w:t>
      </w:r>
      <w:r w:rsidR="00817A20" w:rsidRPr="00C63EC0">
        <w:rPr>
          <w:rFonts w:ascii="仿宋_GB2312" w:eastAsia="仿宋_GB2312" w:hAnsi="仿宋"/>
          <w:sz w:val="24"/>
          <w:szCs w:val="24"/>
        </w:rPr>
        <w:t>6</w:t>
      </w:r>
      <w:r w:rsidRPr="00C63EC0">
        <w:rPr>
          <w:rFonts w:ascii="仿宋_GB2312" w:eastAsia="仿宋_GB2312" w:hAnsi="仿宋"/>
          <w:sz w:val="24"/>
          <w:szCs w:val="24"/>
        </w:rPr>
        <w:t>日进行20</w:t>
      </w:r>
      <w:r w:rsidRPr="00C63EC0">
        <w:rPr>
          <w:rFonts w:ascii="仿宋_GB2312" w:eastAsia="仿宋_GB2312" w:hAnsi="仿宋" w:hint="eastAsia"/>
          <w:sz w:val="24"/>
          <w:szCs w:val="24"/>
        </w:rPr>
        <w:t>2</w:t>
      </w:r>
      <w:r w:rsidR="00F46B95" w:rsidRPr="00C63EC0">
        <w:rPr>
          <w:rFonts w:ascii="仿宋_GB2312" w:eastAsia="仿宋_GB2312" w:hAnsi="仿宋"/>
          <w:sz w:val="24"/>
          <w:szCs w:val="24"/>
        </w:rPr>
        <w:t>2</w:t>
      </w:r>
      <w:r w:rsidRPr="00C63EC0">
        <w:rPr>
          <w:rFonts w:ascii="仿宋_GB2312" w:eastAsia="仿宋_GB2312" w:hAnsi="仿宋"/>
          <w:sz w:val="24"/>
          <w:szCs w:val="24"/>
        </w:rPr>
        <w:t>年硕士研究生</w:t>
      </w:r>
      <w:r w:rsidRPr="00C63EC0">
        <w:rPr>
          <w:rFonts w:ascii="仿宋_GB2312" w:eastAsia="仿宋_GB2312" w:hAnsi="仿宋" w:hint="eastAsia"/>
          <w:sz w:val="24"/>
          <w:szCs w:val="24"/>
        </w:rPr>
        <w:t>网络远程</w:t>
      </w:r>
      <w:r w:rsidRPr="00C63EC0">
        <w:rPr>
          <w:rFonts w:ascii="仿宋_GB2312" w:eastAsia="仿宋_GB2312" w:hAnsi="仿宋"/>
          <w:sz w:val="24"/>
          <w:szCs w:val="24"/>
        </w:rPr>
        <w:t>复试</w:t>
      </w:r>
      <w:r w:rsidRPr="00C63EC0">
        <w:rPr>
          <w:rFonts w:ascii="仿宋_GB2312" w:eastAsia="仿宋_GB2312" w:hAnsi="仿宋" w:hint="eastAsia"/>
          <w:sz w:val="24"/>
          <w:szCs w:val="24"/>
        </w:rPr>
        <w:t>工作。考生参加复试必须提前准备居民身份证和网络远程面试所需的软硬件设备，并确保考试当天网络畅通。</w:t>
      </w:r>
      <w:r w:rsidRPr="00C63EC0">
        <w:rPr>
          <w:rFonts w:ascii="仿宋_GB2312" w:eastAsia="仿宋_GB2312" w:hAnsi="仿宋"/>
          <w:sz w:val="24"/>
          <w:szCs w:val="24"/>
        </w:rPr>
        <w:t>不按规定时间参加复试的考生，将视作自动放弃复试资格，该生复试成绩为零，不予录取。复试具体安排如下</w:t>
      </w:r>
      <w:r w:rsidRPr="00C63EC0">
        <w:rPr>
          <w:rFonts w:ascii="仿宋_GB2312" w:eastAsia="仿宋_GB2312" w:hAnsi="仿宋" w:hint="eastAsia"/>
          <w:sz w:val="24"/>
          <w:szCs w:val="24"/>
        </w:rPr>
        <w:t>：</w:t>
      </w:r>
    </w:p>
    <w:p w14:paraId="6EEDC008" w14:textId="77777777" w:rsidR="002E4437" w:rsidRPr="00C63EC0" w:rsidRDefault="00322144">
      <w:pPr>
        <w:spacing w:line="360" w:lineRule="auto"/>
        <w:rPr>
          <w:rFonts w:ascii="黑体" w:eastAsia="黑体" w:hAnsi="黑体"/>
          <w:sz w:val="24"/>
        </w:rPr>
      </w:pPr>
      <w:r w:rsidRPr="00C63EC0">
        <w:rPr>
          <w:rFonts w:ascii="黑体" w:eastAsia="黑体" w:hAnsi="黑体"/>
          <w:sz w:val="24"/>
        </w:rPr>
        <w:t>（一）</w:t>
      </w:r>
      <w:r w:rsidRPr="00C63EC0">
        <w:rPr>
          <w:rFonts w:ascii="Calibri" w:eastAsia="黑体" w:hAnsi="Calibri" w:cs="Calibri"/>
          <w:sz w:val="24"/>
        </w:rPr>
        <w:t> </w:t>
      </w:r>
      <w:r w:rsidRPr="00C63EC0">
        <w:rPr>
          <w:rFonts w:ascii="黑体" w:eastAsia="黑体" w:hAnsi="黑体"/>
          <w:sz w:val="24"/>
        </w:rPr>
        <w:t>资格审核</w:t>
      </w:r>
    </w:p>
    <w:p w14:paraId="31ECEA31" w14:textId="55FB128C" w:rsidR="002E4437" w:rsidRPr="00C63EC0" w:rsidRDefault="00322144">
      <w:pPr>
        <w:spacing w:line="360" w:lineRule="auto"/>
        <w:ind w:firstLineChars="200" w:firstLine="480"/>
        <w:rPr>
          <w:rFonts w:ascii="仿宋_GB2312" w:eastAsia="仿宋_GB2312" w:hAnsi="仿宋"/>
          <w:sz w:val="24"/>
          <w:szCs w:val="24"/>
        </w:rPr>
      </w:pPr>
      <w:r w:rsidRPr="00C63EC0">
        <w:rPr>
          <w:rFonts w:ascii="仿宋_GB2312" w:eastAsia="仿宋_GB2312" w:hAnsi="仿宋"/>
          <w:sz w:val="24"/>
          <w:szCs w:val="24"/>
        </w:rPr>
        <w:t>1</w:t>
      </w:r>
      <w:r w:rsidRPr="00C63EC0">
        <w:rPr>
          <w:rFonts w:ascii="仿宋_GB2312" w:eastAsia="仿宋_GB2312" w:hAnsi="仿宋" w:hint="eastAsia"/>
          <w:sz w:val="24"/>
          <w:szCs w:val="24"/>
        </w:rPr>
        <w:t>.</w:t>
      </w:r>
      <w:r w:rsidRPr="00C63EC0">
        <w:rPr>
          <w:rFonts w:ascii="仿宋_GB2312" w:eastAsia="仿宋_GB2312" w:hAnsi="仿宋"/>
          <w:sz w:val="24"/>
          <w:szCs w:val="24"/>
        </w:rPr>
        <w:t>时间：</w:t>
      </w:r>
      <w:r w:rsidR="00DA2C3F" w:rsidRPr="00C63EC0">
        <w:rPr>
          <w:rFonts w:ascii="仿宋_GB2312" w:eastAsia="仿宋_GB2312" w:hAnsi="仿宋"/>
          <w:sz w:val="24"/>
          <w:szCs w:val="24"/>
        </w:rPr>
        <w:t>3</w:t>
      </w:r>
      <w:r w:rsidR="00DA2C3F" w:rsidRPr="00C63EC0">
        <w:rPr>
          <w:rFonts w:ascii="仿宋_GB2312" w:eastAsia="仿宋_GB2312" w:hAnsi="仿宋" w:hint="eastAsia"/>
          <w:sz w:val="24"/>
          <w:szCs w:val="24"/>
        </w:rPr>
        <w:t>月</w:t>
      </w:r>
      <w:r w:rsidR="00DA2C3F" w:rsidRPr="00C63EC0">
        <w:rPr>
          <w:rFonts w:ascii="仿宋_GB2312" w:eastAsia="仿宋_GB2312" w:hAnsi="仿宋"/>
          <w:sz w:val="24"/>
          <w:szCs w:val="24"/>
        </w:rPr>
        <w:t>2</w:t>
      </w:r>
      <w:r w:rsidR="00817A20" w:rsidRPr="00C63EC0">
        <w:rPr>
          <w:rFonts w:ascii="仿宋_GB2312" w:eastAsia="仿宋_GB2312" w:hAnsi="仿宋"/>
          <w:sz w:val="24"/>
          <w:szCs w:val="24"/>
        </w:rPr>
        <w:t>4</w:t>
      </w:r>
      <w:r w:rsidR="00DA2C3F" w:rsidRPr="00C63EC0">
        <w:rPr>
          <w:rFonts w:ascii="仿宋_GB2312" w:eastAsia="仿宋_GB2312" w:hAnsi="仿宋" w:hint="eastAsia"/>
          <w:sz w:val="24"/>
          <w:szCs w:val="24"/>
        </w:rPr>
        <w:t>日前</w:t>
      </w:r>
    </w:p>
    <w:p w14:paraId="68E13A3B" w14:textId="68734848" w:rsidR="002E4437" w:rsidRDefault="00322144">
      <w:pPr>
        <w:spacing w:line="360" w:lineRule="auto"/>
        <w:ind w:firstLineChars="200" w:firstLine="480"/>
        <w:rPr>
          <w:rFonts w:ascii="仿宋_GB2312" w:eastAsia="仿宋_GB2312" w:hAnsi="仿宋"/>
          <w:sz w:val="24"/>
          <w:szCs w:val="24"/>
        </w:rPr>
      </w:pPr>
      <w:r w:rsidRPr="00C63EC0">
        <w:rPr>
          <w:rFonts w:ascii="仿宋_GB2312" w:eastAsia="仿宋_GB2312" w:hAnsi="仿宋"/>
          <w:sz w:val="24"/>
          <w:szCs w:val="24"/>
        </w:rPr>
        <w:t>2</w:t>
      </w:r>
      <w:r w:rsidRPr="00C63EC0">
        <w:rPr>
          <w:rFonts w:ascii="仿宋_GB2312" w:eastAsia="仿宋_GB2312" w:hAnsi="仿宋" w:hint="eastAsia"/>
          <w:sz w:val="24"/>
          <w:szCs w:val="24"/>
        </w:rPr>
        <w:t>.方式</w:t>
      </w:r>
      <w:r w:rsidRPr="00C63EC0">
        <w:rPr>
          <w:rFonts w:ascii="仿宋_GB2312" w:eastAsia="仿宋_GB2312" w:hAnsi="仿宋"/>
          <w:sz w:val="24"/>
          <w:szCs w:val="24"/>
        </w:rPr>
        <w:t>：</w:t>
      </w:r>
      <w:r w:rsidRPr="00C63EC0">
        <w:rPr>
          <w:rFonts w:ascii="仿宋_GB2312" w:eastAsia="仿宋_GB2312" w:hAnsi="仿宋" w:hint="eastAsia"/>
          <w:sz w:val="24"/>
          <w:szCs w:val="24"/>
        </w:rPr>
        <w:t>参加复试考生进入网</w:t>
      </w:r>
      <w:r w:rsidRPr="00E4148A">
        <w:rPr>
          <w:rFonts w:ascii="仿宋_GB2312" w:eastAsia="仿宋_GB2312" w:hAnsi="仿宋" w:hint="eastAsia"/>
          <w:sz w:val="24"/>
          <w:szCs w:val="24"/>
        </w:rPr>
        <w:t>络远程复试平台，凭身份证号、姓名等信息登录后，按照提示完成身份验证，上</w:t>
      </w:r>
      <w:r>
        <w:rPr>
          <w:rFonts w:ascii="仿宋_GB2312" w:eastAsia="仿宋_GB2312" w:hAnsi="仿宋" w:hint="eastAsia"/>
          <w:sz w:val="24"/>
          <w:szCs w:val="24"/>
        </w:rPr>
        <w:t>传材料，查看资格审核结果。资格审核通过，签订《考生承诺书》，下载考试专用二维码（准考证）。</w:t>
      </w:r>
    </w:p>
    <w:p w14:paraId="2383E0DF"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3</w:t>
      </w:r>
      <w:r>
        <w:rPr>
          <w:rFonts w:ascii="仿宋_GB2312" w:eastAsia="仿宋_GB2312" w:hAnsi="仿宋" w:hint="eastAsia"/>
          <w:sz w:val="24"/>
          <w:szCs w:val="24"/>
        </w:rPr>
        <w:t>.</w:t>
      </w:r>
      <w:r>
        <w:rPr>
          <w:rFonts w:ascii="仿宋_GB2312" w:eastAsia="仿宋_GB2312" w:hAnsi="仿宋"/>
          <w:sz w:val="24"/>
          <w:szCs w:val="24"/>
        </w:rPr>
        <w:t>所有拟参加复试的考生根据本人情况，</w:t>
      </w:r>
      <w:r>
        <w:rPr>
          <w:rFonts w:ascii="仿宋_GB2312" w:eastAsia="仿宋_GB2312" w:hAnsi="仿宋" w:hint="eastAsia"/>
          <w:sz w:val="24"/>
          <w:szCs w:val="24"/>
        </w:rPr>
        <w:t>提前准备</w:t>
      </w:r>
      <w:r>
        <w:rPr>
          <w:rFonts w:ascii="仿宋_GB2312" w:eastAsia="仿宋_GB2312" w:hAnsi="仿宋"/>
          <w:sz w:val="24"/>
          <w:szCs w:val="24"/>
        </w:rPr>
        <w:t>以下</w:t>
      </w:r>
      <w:r>
        <w:rPr>
          <w:rFonts w:ascii="仿宋_GB2312" w:eastAsia="仿宋_GB2312" w:hAnsi="仿宋" w:hint="eastAsia"/>
          <w:sz w:val="24"/>
          <w:szCs w:val="24"/>
        </w:rPr>
        <w:t>电子版</w:t>
      </w:r>
      <w:r>
        <w:rPr>
          <w:rFonts w:ascii="仿宋_GB2312" w:eastAsia="仿宋_GB2312" w:hAnsi="仿宋"/>
          <w:sz w:val="24"/>
          <w:szCs w:val="24"/>
        </w:rPr>
        <w:t>材料参加</w:t>
      </w:r>
      <w:r>
        <w:rPr>
          <w:rFonts w:ascii="仿宋_GB2312" w:eastAsia="仿宋_GB2312" w:hAnsi="仿宋" w:hint="eastAsia"/>
          <w:sz w:val="24"/>
          <w:szCs w:val="24"/>
        </w:rPr>
        <w:t>资格审核</w:t>
      </w:r>
      <w:r>
        <w:rPr>
          <w:rFonts w:ascii="仿宋_GB2312" w:eastAsia="仿宋_GB2312" w:hAnsi="仿宋"/>
          <w:sz w:val="24"/>
          <w:szCs w:val="24"/>
        </w:rPr>
        <w:t>：</w:t>
      </w:r>
    </w:p>
    <w:p w14:paraId="15569305"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1</w:t>
      </w:r>
      <w:r>
        <w:rPr>
          <w:rFonts w:ascii="仿宋_GB2312" w:eastAsia="仿宋_GB2312" w:hAnsi="仿宋"/>
          <w:sz w:val="24"/>
          <w:szCs w:val="24"/>
        </w:rPr>
        <w:t>)普通全日制应届本科毕业考生须</w:t>
      </w:r>
      <w:r>
        <w:rPr>
          <w:rFonts w:ascii="仿宋_GB2312" w:eastAsia="仿宋_GB2312" w:hAnsi="仿宋" w:hint="eastAsia"/>
          <w:sz w:val="24"/>
          <w:szCs w:val="24"/>
        </w:rPr>
        <w:t>准备初试</w:t>
      </w:r>
      <w:r>
        <w:rPr>
          <w:rFonts w:ascii="仿宋_GB2312" w:eastAsia="仿宋_GB2312" w:hAnsi="仿宋"/>
          <w:sz w:val="24"/>
          <w:szCs w:val="24"/>
        </w:rPr>
        <w:t>准考证、居民身份证、学生证</w:t>
      </w:r>
      <w:r>
        <w:rPr>
          <w:rFonts w:ascii="仿宋_GB2312" w:eastAsia="仿宋_GB2312" w:hAnsi="仿宋" w:hint="eastAsia"/>
          <w:sz w:val="24"/>
          <w:szCs w:val="24"/>
        </w:rPr>
        <w:t>；</w:t>
      </w:r>
    </w:p>
    <w:p w14:paraId="3552EFA6"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2</w:t>
      </w:r>
      <w:r>
        <w:rPr>
          <w:rFonts w:ascii="仿宋_GB2312" w:eastAsia="仿宋_GB2312" w:hAnsi="仿宋"/>
          <w:sz w:val="24"/>
          <w:szCs w:val="24"/>
        </w:rPr>
        <w:t>)成人本科、自考本科、网络本科应届毕业考生须</w:t>
      </w:r>
      <w:r>
        <w:rPr>
          <w:rFonts w:ascii="仿宋_GB2312" w:eastAsia="仿宋_GB2312" w:hAnsi="仿宋" w:hint="eastAsia"/>
          <w:sz w:val="24"/>
          <w:szCs w:val="24"/>
        </w:rPr>
        <w:t>准备</w:t>
      </w:r>
      <w:r>
        <w:rPr>
          <w:rFonts w:ascii="仿宋_GB2312" w:eastAsia="仿宋_GB2312" w:hAnsi="仿宋"/>
          <w:sz w:val="24"/>
          <w:szCs w:val="24"/>
        </w:rPr>
        <w:t>准考证、居民身份证、学生证、所在学校教务部门开具的学籍证明；</w:t>
      </w:r>
    </w:p>
    <w:p w14:paraId="49C07C0F"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3</w:t>
      </w:r>
      <w:r>
        <w:rPr>
          <w:rFonts w:ascii="仿宋_GB2312" w:eastAsia="仿宋_GB2312" w:hAnsi="仿宋"/>
          <w:sz w:val="24"/>
          <w:szCs w:val="24"/>
        </w:rPr>
        <w:t>)往届本、专科毕业考生须</w:t>
      </w:r>
      <w:r>
        <w:rPr>
          <w:rFonts w:ascii="仿宋_GB2312" w:eastAsia="仿宋_GB2312" w:hAnsi="仿宋" w:hint="eastAsia"/>
          <w:sz w:val="24"/>
          <w:szCs w:val="24"/>
        </w:rPr>
        <w:t>准备</w:t>
      </w:r>
      <w:r>
        <w:rPr>
          <w:rFonts w:ascii="仿宋_GB2312" w:eastAsia="仿宋_GB2312" w:hAnsi="仿宋"/>
          <w:sz w:val="24"/>
          <w:szCs w:val="24"/>
        </w:rPr>
        <w:t>准考证、居民身份证、毕业证；</w:t>
      </w:r>
    </w:p>
    <w:p w14:paraId="78643399"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4</w:t>
      </w:r>
      <w:r>
        <w:rPr>
          <w:rFonts w:ascii="仿宋_GB2312" w:eastAsia="仿宋_GB2312" w:hAnsi="仿宋"/>
          <w:sz w:val="24"/>
          <w:szCs w:val="24"/>
        </w:rPr>
        <w:t>)获境外学历或学位证书考生须</w:t>
      </w:r>
      <w:r>
        <w:rPr>
          <w:rFonts w:ascii="仿宋_GB2312" w:eastAsia="仿宋_GB2312" w:hAnsi="仿宋" w:hint="eastAsia"/>
          <w:sz w:val="24"/>
          <w:szCs w:val="24"/>
        </w:rPr>
        <w:t>准备</w:t>
      </w:r>
      <w:r>
        <w:rPr>
          <w:rFonts w:ascii="仿宋_GB2312" w:eastAsia="仿宋_GB2312" w:hAnsi="仿宋"/>
          <w:sz w:val="24"/>
          <w:szCs w:val="24"/>
        </w:rPr>
        <w:t>准考证、居民身份证和毕业证及教育部留学</w:t>
      </w:r>
      <w:r>
        <w:rPr>
          <w:rFonts w:ascii="仿宋_GB2312" w:eastAsia="仿宋_GB2312" w:hAnsi="仿宋" w:hint="eastAsia"/>
          <w:sz w:val="24"/>
          <w:szCs w:val="24"/>
        </w:rPr>
        <w:t>服务</w:t>
      </w:r>
      <w:r>
        <w:rPr>
          <w:rFonts w:ascii="仿宋_GB2312" w:eastAsia="仿宋_GB2312" w:hAnsi="仿宋"/>
          <w:sz w:val="24"/>
          <w:szCs w:val="24"/>
        </w:rPr>
        <w:t>中心的学历学位认证</w:t>
      </w:r>
      <w:r>
        <w:rPr>
          <w:rFonts w:ascii="仿宋_GB2312" w:eastAsia="仿宋_GB2312" w:hAnsi="仿宋" w:hint="eastAsia"/>
          <w:sz w:val="24"/>
          <w:szCs w:val="24"/>
        </w:rPr>
        <w:t>文件</w:t>
      </w:r>
      <w:r>
        <w:rPr>
          <w:rFonts w:ascii="仿宋_GB2312" w:eastAsia="仿宋_GB2312" w:hAnsi="仿宋"/>
          <w:sz w:val="24"/>
          <w:szCs w:val="24"/>
        </w:rPr>
        <w:t>；</w:t>
      </w:r>
    </w:p>
    <w:p w14:paraId="371C60DB"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5</w:t>
      </w:r>
      <w:r>
        <w:rPr>
          <w:rFonts w:ascii="仿宋_GB2312" w:eastAsia="仿宋_GB2312" w:hAnsi="仿宋"/>
          <w:sz w:val="24"/>
          <w:szCs w:val="24"/>
        </w:rPr>
        <w:t>)网报时学历或学籍审核未通过的考生，须</w:t>
      </w:r>
      <w:r>
        <w:rPr>
          <w:rFonts w:ascii="仿宋_GB2312" w:eastAsia="仿宋_GB2312" w:hAnsi="仿宋" w:hint="eastAsia"/>
          <w:sz w:val="24"/>
          <w:szCs w:val="24"/>
        </w:rPr>
        <w:t>准备</w:t>
      </w:r>
      <w:r>
        <w:rPr>
          <w:rFonts w:ascii="仿宋_GB2312" w:eastAsia="仿宋_GB2312" w:hAnsi="仿宋"/>
          <w:sz w:val="24"/>
          <w:szCs w:val="24"/>
        </w:rPr>
        <w:t>学历或学籍认证报告</w:t>
      </w:r>
      <w:r>
        <w:rPr>
          <w:rFonts w:ascii="仿宋_GB2312" w:eastAsia="仿宋_GB2312" w:hAnsi="仿宋" w:hint="eastAsia"/>
          <w:sz w:val="24"/>
          <w:szCs w:val="24"/>
        </w:rPr>
        <w:t>；</w:t>
      </w:r>
    </w:p>
    <w:p w14:paraId="56BC772A"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6</w:t>
      </w:r>
      <w:r>
        <w:rPr>
          <w:rFonts w:ascii="仿宋_GB2312" w:eastAsia="仿宋_GB2312" w:hAnsi="仿宋"/>
          <w:sz w:val="24"/>
          <w:szCs w:val="24"/>
        </w:rPr>
        <w:t>)</w:t>
      </w:r>
      <w:r>
        <w:rPr>
          <w:rFonts w:ascii="仿宋_GB2312" w:eastAsia="仿宋_GB2312" w:hAnsi="仿宋" w:hint="eastAsia"/>
          <w:sz w:val="24"/>
          <w:szCs w:val="24"/>
        </w:rPr>
        <w:t>报考</w:t>
      </w:r>
      <w:r>
        <w:rPr>
          <w:rFonts w:ascii="仿宋_GB2312" w:eastAsia="仿宋_GB2312" w:hAnsi="仿宋"/>
          <w:sz w:val="24"/>
          <w:szCs w:val="24"/>
        </w:rPr>
        <w:t>“</w:t>
      </w:r>
      <w:r>
        <w:rPr>
          <w:rFonts w:ascii="仿宋_GB2312" w:eastAsia="仿宋_GB2312" w:hAnsi="仿宋" w:hint="eastAsia"/>
          <w:sz w:val="24"/>
          <w:szCs w:val="24"/>
        </w:rPr>
        <w:t>退役大学生士兵</w:t>
      </w:r>
      <w:r>
        <w:rPr>
          <w:rFonts w:ascii="仿宋_GB2312" w:eastAsia="仿宋_GB2312" w:hAnsi="仿宋"/>
          <w:sz w:val="24"/>
          <w:szCs w:val="24"/>
        </w:rPr>
        <w:t>”</w:t>
      </w:r>
      <w:r>
        <w:rPr>
          <w:rFonts w:ascii="仿宋_GB2312" w:eastAsia="仿宋_GB2312" w:hAnsi="仿宋" w:hint="eastAsia"/>
          <w:sz w:val="24"/>
          <w:szCs w:val="24"/>
        </w:rPr>
        <w:t>专项计划考生，除准备本人的毕业证书以外，</w:t>
      </w:r>
      <w:r>
        <w:rPr>
          <w:rFonts w:ascii="仿宋_GB2312" w:eastAsia="仿宋_GB2312" w:hAnsi="仿宋" w:hint="eastAsia"/>
          <w:sz w:val="24"/>
          <w:szCs w:val="24"/>
        </w:rPr>
        <w:lastRenderedPageBreak/>
        <w:t>还需提交《入伍批准书》和《退出现役证》扫描件；</w:t>
      </w:r>
    </w:p>
    <w:p w14:paraId="17347CA6"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考生</w:t>
      </w:r>
      <w:r>
        <w:rPr>
          <w:rFonts w:ascii="仿宋_GB2312" w:eastAsia="仿宋_GB2312" w:hAnsi="仿宋"/>
          <w:sz w:val="24"/>
          <w:szCs w:val="24"/>
        </w:rPr>
        <w:t>在复试前</w:t>
      </w:r>
      <w:r>
        <w:rPr>
          <w:rFonts w:ascii="仿宋_GB2312" w:eastAsia="仿宋_GB2312" w:hAnsi="仿宋" w:hint="eastAsia"/>
          <w:sz w:val="24"/>
          <w:szCs w:val="24"/>
        </w:rPr>
        <w:t>需</w:t>
      </w:r>
      <w:r>
        <w:rPr>
          <w:rFonts w:ascii="仿宋_GB2312" w:eastAsia="仿宋_GB2312" w:hAnsi="仿宋"/>
          <w:sz w:val="24"/>
          <w:szCs w:val="24"/>
        </w:rPr>
        <w:t>完成资格审查，资格审查不合格者不予复试</w:t>
      </w:r>
      <w:r>
        <w:rPr>
          <w:rFonts w:ascii="仿宋_GB2312" w:eastAsia="仿宋_GB2312" w:hAnsi="仿宋" w:hint="eastAsia"/>
          <w:sz w:val="24"/>
          <w:szCs w:val="24"/>
        </w:rPr>
        <w:t>；</w:t>
      </w:r>
      <w:r>
        <w:rPr>
          <w:rFonts w:ascii="仿宋_GB2312" w:eastAsia="仿宋_GB2312" w:hAnsi="仿宋"/>
          <w:sz w:val="24"/>
          <w:szCs w:val="24"/>
        </w:rPr>
        <w:t>如考生提供虚假材料，一经发现，将取消复试或录取资格</w:t>
      </w:r>
      <w:r>
        <w:rPr>
          <w:rFonts w:ascii="仿宋_GB2312" w:eastAsia="仿宋_GB2312" w:hAnsi="仿宋" w:hint="eastAsia"/>
          <w:sz w:val="24"/>
          <w:szCs w:val="24"/>
        </w:rPr>
        <w:t>，</w:t>
      </w:r>
      <w:r>
        <w:rPr>
          <w:rFonts w:ascii="仿宋_GB2312" w:eastAsia="仿宋_GB2312" w:hAnsi="仿宋"/>
          <w:sz w:val="24"/>
          <w:szCs w:val="24"/>
        </w:rPr>
        <w:t>并追究相应违纪、违法责任。</w:t>
      </w:r>
    </w:p>
    <w:p w14:paraId="539E9F7B" w14:textId="247FCD9D" w:rsidR="002E4437" w:rsidRDefault="00322144">
      <w:pPr>
        <w:numPr>
          <w:ilvl w:val="0"/>
          <w:numId w:val="1"/>
        </w:numPr>
        <w:spacing w:line="360" w:lineRule="auto"/>
        <w:ind w:firstLineChars="200" w:firstLine="480"/>
        <w:rPr>
          <w:rFonts w:ascii="仿宋_GB2312" w:eastAsia="仿宋_GB2312" w:hAnsi="仿宋"/>
          <w:i/>
          <w:sz w:val="24"/>
          <w:szCs w:val="24"/>
          <w:highlight w:val="lightGray"/>
        </w:rPr>
      </w:pPr>
      <w:r>
        <w:rPr>
          <w:rFonts w:ascii="仿宋_GB2312" w:eastAsia="仿宋_GB2312" w:hAnsi="仿宋"/>
          <w:sz w:val="24"/>
          <w:szCs w:val="24"/>
        </w:rPr>
        <w:t>复试费：100元/人，</w:t>
      </w:r>
      <w:r>
        <w:rPr>
          <w:rFonts w:ascii="仿宋_GB2312" w:eastAsia="仿宋_GB2312" w:hAnsi="仿宋" w:hint="eastAsia"/>
          <w:i/>
          <w:sz w:val="24"/>
          <w:szCs w:val="24"/>
          <w:highlight w:val="lightGray"/>
        </w:rPr>
        <w:t>（具体缴费</w:t>
      </w:r>
      <w:r>
        <w:rPr>
          <w:rFonts w:ascii="仿宋_GB2312" w:eastAsia="仿宋_GB2312" w:hAnsi="仿宋"/>
          <w:i/>
          <w:sz w:val="24"/>
          <w:szCs w:val="24"/>
          <w:highlight w:val="lightGray"/>
        </w:rPr>
        <w:t>方式见附件</w:t>
      </w:r>
      <w:r w:rsidR="00536595">
        <w:rPr>
          <w:rFonts w:ascii="仿宋_GB2312" w:eastAsia="仿宋_GB2312" w:hAnsi="仿宋" w:hint="eastAsia"/>
          <w:i/>
          <w:sz w:val="24"/>
          <w:szCs w:val="24"/>
          <w:highlight w:val="lightGray"/>
        </w:rPr>
        <w:t>1</w:t>
      </w:r>
      <w:r>
        <w:rPr>
          <w:rFonts w:ascii="仿宋_GB2312" w:eastAsia="仿宋_GB2312" w:hAnsi="仿宋" w:hint="eastAsia"/>
          <w:i/>
          <w:sz w:val="24"/>
          <w:szCs w:val="24"/>
          <w:highlight w:val="lightGray"/>
        </w:rPr>
        <w:t>.武汉理工大学研究生复试缴费用户指南）</w:t>
      </w:r>
      <w:r>
        <w:rPr>
          <w:rFonts w:ascii="仿宋_GB2312" w:eastAsia="仿宋_GB2312" w:hAnsi="仿宋"/>
          <w:i/>
          <w:sz w:val="24"/>
          <w:szCs w:val="24"/>
          <w:highlight w:val="lightGray"/>
        </w:rPr>
        <w:t>。</w:t>
      </w:r>
      <w:r>
        <w:rPr>
          <w:rFonts w:ascii="仿宋_GB2312" w:eastAsia="仿宋_GB2312" w:hAnsi="仿宋" w:hint="eastAsia"/>
          <w:i/>
          <w:sz w:val="24"/>
          <w:szCs w:val="24"/>
          <w:highlight w:val="lightGray"/>
        </w:rPr>
        <w:t>学校财务处统一开具电子发票并发至考生预留的手机号。</w:t>
      </w:r>
    </w:p>
    <w:p w14:paraId="07590DD9" w14:textId="77777777" w:rsidR="002E4437" w:rsidRDefault="00322144">
      <w:pPr>
        <w:numPr>
          <w:ilvl w:val="0"/>
          <w:numId w:val="2"/>
        </w:numPr>
        <w:spacing w:line="360" w:lineRule="auto"/>
        <w:rPr>
          <w:rFonts w:ascii="Calibri" w:eastAsia="黑体" w:hAnsi="Calibri" w:cs="Calibri"/>
          <w:sz w:val="24"/>
        </w:rPr>
      </w:pPr>
      <w:r>
        <w:rPr>
          <w:rFonts w:ascii="Calibri" w:eastAsia="黑体" w:hAnsi="Calibri" w:cs="Calibri"/>
          <w:sz w:val="24"/>
        </w:rPr>
        <w:t> </w:t>
      </w:r>
      <w:r>
        <w:rPr>
          <w:rFonts w:ascii="Calibri" w:eastAsia="黑体" w:hAnsi="Calibri" w:cs="Calibri" w:hint="eastAsia"/>
          <w:sz w:val="24"/>
        </w:rPr>
        <w:t>网络远程面试</w:t>
      </w:r>
    </w:p>
    <w:p w14:paraId="7E750157" w14:textId="11344C46" w:rsidR="002E4437" w:rsidRDefault="00322144">
      <w:pPr>
        <w:spacing w:line="360" w:lineRule="auto"/>
        <w:rPr>
          <w:rFonts w:ascii="仿宋_GB2312" w:eastAsia="仿宋_GB2312" w:hAnsi="仿宋"/>
          <w:sz w:val="24"/>
          <w:szCs w:val="24"/>
        </w:rPr>
      </w:pPr>
      <w:r w:rsidRPr="00C63EC0">
        <w:rPr>
          <w:rFonts w:ascii="仿宋_GB2312" w:eastAsia="仿宋_GB2312" w:hAnsi="仿宋"/>
          <w:sz w:val="24"/>
          <w:szCs w:val="24"/>
        </w:rPr>
        <w:t>1.</w:t>
      </w:r>
      <w:r w:rsidRPr="00C63EC0">
        <w:rPr>
          <w:rFonts w:ascii="仿宋_GB2312" w:eastAsia="仿宋_GB2312" w:hAnsi="仿宋" w:hint="eastAsia"/>
          <w:sz w:val="24"/>
          <w:szCs w:val="24"/>
        </w:rPr>
        <w:t>时间：</w:t>
      </w:r>
      <w:r w:rsidR="00DA2C3F" w:rsidRPr="00C63EC0">
        <w:rPr>
          <w:rFonts w:ascii="仿宋_GB2312" w:eastAsia="仿宋_GB2312" w:hAnsi="仿宋"/>
          <w:sz w:val="24"/>
          <w:szCs w:val="24"/>
        </w:rPr>
        <w:t>3</w:t>
      </w:r>
      <w:r w:rsidR="00DA2C3F" w:rsidRPr="00C63EC0">
        <w:rPr>
          <w:rFonts w:ascii="仿宋_GB2312" w:eastAsia="仿宋_GB2312" w:hAnsi="仿宋" w:hint="eastAsia"/>
          <w:sz w:val="24"/>
          <w:szCs w:val="24"/>
        </w:rPr>
        <w:t>月</w:t>
      </w:r>
      <w:r w:rsidR="00DA2C3F" w:rsidRPr="00C63EC0">
        <w:rPr>
          <w:rFonts w:ascii="仿宋_GB2312" w:eastAsia="仿宋_GB2312" w:hAnsi="仿宋"/>
          <w:sz w:val="24"/>
          <w:szCs w:val="24"/>
        </w:rPr>
        <w:t>26</w:t>
      </w:r>
      <w:r w:rsidR="00DA2C3F" w:rsidRPr="00C63EC0">
        <w:rPr>
          <w:rFonts w:ascii="仿宋_GB2312" w:eastAsia="仿宋_GB2312" w:hAnsi="仿宋" w:hint="eastAsia"/>
          <w:sz w:val="24"/>
          <w:szCs w:val="24"/>
        </w:rPr>
        <w:t>日</w:t>
      </w:r>
    </w:p>
    <w:p w14:paraId="69C159B1" w14:textId="77777777" w:rsidR="002E4437" w:rsidRDefault="00322144">
      <w:pPr>
        <w:spacing w:line="360" w:lineRule="auto"/>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sz w:val="24"/>
          <w:szCs w:val="24"/>
        </w:rPr>
        <w:t>.</w:t>
      </w:r>
      <w:r>
        <w:rPr>
          <w:rFonts w:ascii="仿宋_GB2312" w:eastAsia="仿宋_GB2312" w:hAnsi="仿宋" w:hint="eastAsia"/>
          <w:sz w:val="24"/>
          <w:szCs w:val="24"/>
        </w:rPr>
        <w:t>流程：</w:t>
      </w:r>
      <w:r>
        <w:rPr>
          <w:rFonts w:ascii="仿宋_GB2312" w:eastAsia="仿宋_GB2312" w:hAnsi="仿宋"/>
          <w:sz w:val="24"/>
          <w:szCs w:val="24"/>
        </w:rPr>
        <w:t xml:space="preserve"> </w:t>
      </w:r>
    </w:p>
    <w:p w14:paraId="399ADB81" w14:textId="0C022CC6" w:rsidR="002E4437" w:rsidRDefault="00E87F3D">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sidR="00322144">
        <w:rPr>
          <w:rFonts w:ascii="仿宋_GB2312" w:eastAsia="仿宋_GB2312" w:hAnsi="仿宋" w:hint="eastAsia"/>
          <w:sz w:val="24"/>
          <w:szCs w:val="24"/>
        </w:rPr>
        <w:t>登录</w:t>
      </w:r>
      <w:r w:rsidR="00322144">
        <w:rPr>
          <w:rFonts w:ascii="仿宋_GB2312" w:eastAsia="仿宋_GB2312" w:hAnsi="仿宋"/>
          <w:sz w:val="24"/>
          <w:szCs w:val="24"/>
        </w:rPr>
        <w:t>核验：</w:t>
      </w:r>
      <w:r w:rsidR="00322144">
        <w:rPr>
          <w:rFonts w:ascii="仿宋_GB2312" w:eastAsia="仿宋_GB2312" w:hAnsi="仿宋" w:hint="eastAsia"/>
          <w:sz w:val="24"/>
          <w:szCs w:val="24"/>
        </w:rPr>
        <w:t>考生登录，并</w:t>
      </w:r>
      <w:r w:rsidR="00322144">
        <w:rPr>
          <w:rFonts w:ascii="仿宋_GB2312" w:eastAsia="仿宋_GB2312" w:hAnsi="仿宋"/>
          <w:sz w:val="24"/>
          <w:szCs w:val="24"/>
        </w:rPr>
        <w:t>完成</w:t>
      </w:r>
      <w:r w:rsidR="00322144">
        <w:rPr>
          <w:rFonts w:ascii="仿宋_GB2312" w:eastAsia="仿宋_GB2312" w:hAnsi="仿宋" w:hint="eastAsia"/>
          <w:sz w:val="24"/>
          <w:szCs w:val="24"/>
        </w:rPr>
        <w:t>身份核验；</w:t>
      </w:r>
    </w:p>
    <w:p w14:paraId="04E3B58A" w14:textId="36704376" w:rsidR="002E4437" w:rsidRPr="003D2724" w:rsidRDefault="00E87F3D">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sidR="00322144" w:rsidRPr="003D2724">
        <w:rPr>
          <w:rFonts w:ascii="仿宋_GB2312" w:eastAsia="仿宋_GB2312" w:hAnsi="仿宋" w:hint="eastAsia"/>
          <w:sz w:val="24"/>
          <w:szCs w:val="24"/>
        </w:rPr>
        <w:t>面试</w:t>
      </w:r>
      <w:r w:rsidR="00322144" w:rsidRPr="003D2724">
        <w:rPr>
          <w:rFonts w:ascii="仿宋_GB2312" w:eastAsia="仿宋_GB2312" w:hAnsi="仿宋"/>
          <w:sz w:val="24"/>
          <w:szCs w:val="24"/>
        </w:rPr>
        <w:t>准备</w:t>
      </w:r>
      <w:r w:rsidR="00322144" w:rsidRPr="003D2724">
        <w:rPr>
          <w:rFonts w:ascii="仿宋_GB2312" w:eastAsia="仿宋_GB2312" w:hAnsi="仿宋" w:hint="eastAsia"/>
          <w:sz w:val="24"/>
          <w:szCs w:val="24"/>
        </w:rPr>
        <w:t>：考生进入候考区域</w:t>
      </w:r>
      <w:r w:rsidR="00322144" w:rsidRPr="003D2724">
        <w:rPr>
          <w:rFonts w:ascii="仿宋_GB2312" w:eastAsia="仿宋_GB2312" w:hAnsi="仿宋"/>
          <w:sz w:val="24"/>
          <w:szCs w:val="24"/>
        </w:rPr>
        <w:t>，完成设备</w:t>
      </w:r>
      <w:r w:rsidR="00322144" w:rsidRPr="003D2724">
        <w:rPr>
          <w:rFonts w:ascii="仿宋_GB2312" w:eastAsia="仿宋_GB2312" w:hAnsi="仿宋" w:hint="eastAsia"/>
          <w:sz w:val="24"/>
          <w:szCs w:val="24"/>
        </w:rPr>
        <w:t>调试</w:t>
      </w:r>
      <w:r w:rsidR="00322144" w:rsidRPr="003D2724">
        <w:rPr>
          <w:rFonts w:ascii="仿宋_GB2312" w:eastAsia="仿宋_GB2312" w:hAnsi="仿宋"/>
          <w:sz w:val="24"/>
          <w:szCs w:val="24"/>
        </w:rPr>
        <w:t>及模拟测试</w:t>
      </w:r>
      <w:r w:rsidR="00322144" w:rsidRPr="003D2724">
        <w:rPr>
          <w:rFonts w:ascii="仿宋_GB2312" w:eastAsia="仿宋_GB2312" w:hAnsi="仿宋" w:hint="eastAsia"/>
          <w:sz w:val="24"/>
          <w:szCs w:val="24"/>
        </w:rPr>
        <w:t>，</w:t>
      </w:r>
      <w:r w:rsidR="00322144" w:rsidRPr="003D2724">
        <w:rPr>
          <w:rFonts w:ascii="仿宋_GB2312" w:eastAsia="仿宋_GB2312" w:hAnsi="仿宋"/>
          <w:sz w:val="24"/>
          <w:szCs w:val="24"/>
        </w:rPr>
        <w:t>根据考务人员指示</w:t>
      </w:r>
      <w:r w:rsidR="00322144" w:rsidRPr="003D2724">
        <w:rPr>
          <w:rFonts w:ascii="仿宋_GB2312" w:eastAsia="仿宋_GB2312" w:hAnsi="仿宋" w:hint="eastAsia"/>
          <w:sz w:val="24"/>
          <w:szCs w:val="24"/>
        </w:rPr>
        <w:t>依次进入正式考核；</w:t>
      </w:r>
    </w:p>
    <w:p w14:paraId="20E5F378" w14:textId="77777777" w:rsidR="00E87F3D" w:rsidRPr="00E87F3D" w:rsidRDefault="00E87F3D" w:rsidP="00E87F3D">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（3）</w:t>
      </w:r>
      <w:r w:rsidR="00322144" w:rsidRPr="003D2724">
        <w:rPr>
          <w:rFonts w:ascii="仿宋_GB2312" w:eastAsia="仿宋_GB2312" w:hAnsi="仿宋" w:hint="eastAsia"/>
          <w:sz w:val="24"/>
          <w:szCs w:val="24"/>
        </w:rPr>
        <w:t>面试考核：考生进入</w:t>
      </w:r>
      <w:r w:rsidR="00322144" w:rsidRPr="003D2724">
        <w:rPr>
          <w:rFonts w:ascii="仿宋_GB2312" w:eastAsia="仿宋_GB2312" w:hAnsi="仿宋"/>
          <w:sz w:val="24"/>
          <w:szCs w:val="24"/>
        </w:rPr>
        <w:t>面试间</w:t>
      </w:r>
      <w:r w:rsidR="00322144" w:rsidRPr="003D2724">
        <w:rPr>
          <w:rFonts w:ascii="仿宋_GB2312" w:eastAsia="仿宋_GB2312" w:hAnsi="仿宋" w:hint="eastAsia"/>
          <w:sz w:val="24"/>
          <w:szCs w:val="24"/>
        </w:rPr>
        <w:t>，按照</w:t>
      </w:r>
      <w:r w:rsidR="00322144" w:rsidRPr="003D2724">
        <w:rPr>
          <w:rFonts w:ascii="仿宋_GB2312" w:eastAsia="仿宋_GB2312" w:hAnsi="仿宋"/>
          <w:sz w:val="24"/>
          <w:szCs w:val="24"/>
        </w:rPr>
        <w:t>考官</w:t>
      </w:r>
      <w:r w:rsidR="00322144" w:rsidRPr="003D2724">
        <w:rPr>
          <w:rFonts w:ascii="仿宋_GB2312" w:eastAsia="仿宋_GB2312" w:hAnsi="仿宋" w:hint="eastAsia"/>
          <w:sz w:val="24"/>
          <w:szCs w:val="24"/>
        </w:rPr>
        <w:t>指示</w:t>
      </w:r>
      <w:r w:rsidR="00322144" w:rsidRPr="003D2724">
        <w:rPr>
          <w:rFonts w:ascii="仿宋_GB2312" w:eastAsia="仿宋_GB2312" w:hAnsi="仿宋"/>
          <w:sz w:val="24"/>
          <w:szCs w:val="24"/>
        </w:rPr>
        <w:t>完成面试考核；</w:t>
      </w:r>
      <w:r w:rsidRPr="00E87F3D">
        <w:rPr>
          <w:rFonts w:ascii="仿宋_GB2312" w:eastAsia="仿宋_GB2312" w:hAnsi="仿宋" w:hint="eastAsia"/>
          <w:sz w:val="24"/>
          <w:szCs w:val="24"/>
        </w:rPr>
        <w:t>面试考核分考生自述、抽题作答、专家提问三个环节进行，统一按照组长宣布开始、考生自述、抽题作答、专家提问、组长宣布结束等五个流程执行。</w:t>
      </w:r>
    </w:p>
    <w:p w14:paraId="30BA0B80" w14:textId="77777777" w:rsidR="00E87F3D" w:rsidRPr="00E87F3D" w:rsidRDefault="00E87F3D" w:rsidP="00E87F3D">
      <w:pPr>
        <w:spacing w:line="360" w:lineRule="auto"/>
        <w:ind w:firstLineChars="200" w:firstLine="482"/>
        <w:rPr>
          <w:rFonts w:ascii="仿宋_GB2312" w:eastAsia="仿宋_GB2312" w:hAnsi="仿宋"/>
          <w:sz w:val="24"/>
          <w:szCs w:val="24"/>
        </w:rPr>
      </w:pPr>
      <w:r w:rsidRPr="00E87F3D">
        <w:rPr>
          <w:rFonts w:ascii="仿宋_GB2312" w:eastAsia="仿宋_GB2312" w:hAnsi="仿宋" w:hint="eastAsia"/>
          <w:b/>
          <w:sz w:val="24"/>
          <w:szCs w:val="24"/>
        </w:rPr>
        <w:t>考生自述：</w:t>
      </w:r>
      <w:r w:rsidRPr="00E87F3D">
        <w:rPr>
          <w:rFonts w:ascii="仿宋_GB2312" w:eastAsia="仿宋_GB2312" w:hAnsi="仿宋" w:hint="eastAsia"/>
          <w:sz w:val="24"/>
          <w:szCs w:val="24"/>
        </w:rPr>
        <w:t>时间为3分钟左右。考生用中文进行自述，内容包括个人简介，考生学习、工作、生活简况，专业认知以及自我发展规划等。</w:t>
      </w:r>
    </w:p>
    <w:p w14:paraId="6C57FD39" w14:textId="77777777" w:rsidR="00E87F3D" w:rsidRPr="00E87F3D" w:rsidRDefault="00E87F3D" w:rsidP="00E87F3D">
      <w:pPr>
        <w:spacing w:line="360" w:lineRule="auto"/>
        <w:ind w:firstLineChars="200" w:firstLine="482"/>
        <w:rPr>
          <w:rFonts w:ascii="仿宋_GB2312" w:eastAsia="仿宋_GB2312" w:hAnsi="仿宋"/>
          <w:sz w:val="24"/>
          <w:szCs w:val="24"/>
        </w:rPr>
      </w:pPr>
      <w:r w:rsidRPr="00E87F3D">
        <w:rPr>
          <w:rFonts w:ascii="仿宋_GB2312" w:eastAsia="仿宋_GB2312" w:hAnsi="仿宋" w:hint="eastAsia"/>
          <w:b/>
          <w:sz w:val="24"/>
          <w:szCs w:val="24"/>
        </w:rPr>
        <w:t>抽题作答：</w:t>
      </w:r>
      <w:r w:rsidRPr="00E87F3D">
        <w:rPr>
          <w:rFonts w:ascii="仿宋_GB2312" w:eastAsia="仿宋_GB2312" w:hAnsi="仿宋" w:hint="eastAsia"/>
          <w:sz w:val="24"/>
          <w:szCs w:val="24"/>
        </w:rPr>
        <w:t>时间为5分钟左右。复试小组秘书在现场视频镜头下，向考生展示可选择的抽题号码；考生选择答题号码，每名考生抽题1次，考生抽题后不得更换；抽题后至答题过程中，如遇视频中断，考生须重新抽题；复试小组秘书在视频镜头前向考生展示其所选试题密封袋号码，经考生确认，然后将所抽试题密封袋交复试小组专家；专家宣读题目内容，如考生认为读题不清，秘书可将题目内容在视频镜头下向考生展示；考生在专家读题结束或题目内容展示结束后30秒内开始作答。</w:t>
      </w:r>
    </w:p>
    <w:p w14:paraId="2EB82229" w14:textId="069A57BD" w:rsidR="002E4437" w:rsidRPr="003D2724" w:rsidRDefault="00E87F3D" w:rsidP="00E87F3D">
      <w:pPr>
        <w:spacing w:line="360" w:lineRule="auto"/>
        <w:ind w:firstLineChars="200" w:firstLine="482"/>
        <w:rPr>
          <w:rFonts w:ascii="仿宋_GB2312" w:eastAsia="仿宋_GB2312" w:hAnsi="仿宋"/>
          <w:sz w:val="24"/>
          <w:szCs w:val="24"/>
        </w:rPr>
      </w:pPr>
      <w:r w:rsidRPr="00E87F3D">
        <w:rPr>
          <w:rFonts w:ascii="仿宋_GB2312" w:eastAsia="仿宋_GB2312" w:hAnsi="仿宋" w:hint="eastAsia"/>
          <w:b/>
          <w:sz w:val="24"/>
          <w:szCs w:val="24"/>
        </w:rPr>
        <w:t>专家提问：</w:t>
      </w:r>
      <w:r w:rsidRPr="00E87F3D">
        <w:rPr>
          <w:rFonts w:ascii="仿宋_GB2312" w:eastAsia="仿宋_GB2312" w:hAnsi="仿宋" w:hint="eastAsia"/>
          <w:sz w:val="24"/>
          <w:szCs w:val="24"/>
        </w:rPr>
        <w:t>时间为12分钟左右。专家组围绕基础理论、研究方法、前沿热点、专业外语等方面提3-5个问题。专家提问结束后考生需在30秒内开始作答。</w:t>
      </w:r>
    </w:p>
    <w:p w14:paraId="69034D1E" w14:textId="2CFB24CE" w:rsidR="002E4437" w:rsidRPr="003D2724" w:rsidRDefault="00E87F3D">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（4）</w:t>
      </w:r>
      <w:r w:rsidR="00322144" w:rsidRPr="003D2724">
        <w:rPr>
          <w:rFonts w:ascii="仿宋_GB2312" w:eastAsia="仿宋_GB2312" w:hAnsi="仿宋" w:hint="eastAsia"/>
          <w:sz w:val="24"/>
          <w:szCs w:val="24"/>
        </w:rPr>
        <w:t>面试结束，退出系统。</w:t>
      </w:r>
    </w:p>
    <w:p w14:paraId="3EB26A04" w14:textId="6BAF90AB" w:rsidR="002E4437" w:rsidRPr="00C63EC0" w:rsidRDefault="00322144" w:rsidP="003D272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具体操作办法</w:t>
      </w:r>
      <w:r>
        <w:rPr>
          <w:rFonts w:ascii="仿宋_GB2312" w:eastAsia="仿宋_GB2312" w:hAnsi="仿宋"/>
          <w:sz w:val="24"/>
          <w:szCs w:val="24"/>
        </w:rPr>
        <w:t>见</w:t>
      </w:r>
      <w:r w:rsidR="00817A20" w:rsidRPr="00C63EC0">
        <w:rPr>
          <w:rFonts w:ascii="仿宋_GB2312" w:eastAsia="仿宋_GB2312" w:hAnsi="仿宋" w:hint="eastAsia"/>
          <w:sz w:val="24"/>
          <w:szCs w:val="24"/>
        </w:rPr>
        <w:t>《武汉理工大学2022年硕士研究生招生复试考生操作手册》</w:t>
      </w:r>
      <w:r w:rsidRPr="00C63EC0">
        <w:rPr>
          <w:rFonts w:ascii="仿宋_GB2312" w:eastAsia="仿宋_GB2312" w:hAnsi="仿宋" w:hint="eastAsia"/>
          <w:sz w:val="24"/>
          <w:szCs w:val="24"/>
        </w:rPr>
        <w:t>。</w:t>
      </w:r>
    </w:p>
    <w:p w14:paraId="5D99E76E" w14:textId="77777777" w:rsidR="002E4437" w:rsidRPr="00C63EC0" w:rsidRDefault="00322144">
      <w:pPr>
        <w:spacing w:line="360" w:lineRule="auto"/>
        <w:rPr>
          <w:rFonts w:ascii="仿宋_GB2312" w:eastAsia="仿宋_GB2312" w:hAnsi="仿宋"/>
          <w:sz w:val="24"/>
          <w:szCs w:val="24"/>
        </w:rPr>
      </w:pPr>
      <w:r w:rsidRPr="00C63EC0">
        <w:rPr>
          <w:rFonts w:ascii="仿宋_GB2312" w:eastAsia="仿宋_GB2312" w:hAnsi="仿宋" w:hint="eastAsia"/>
          <w:sz w:val="24"/>
          <w:szCs w:val="24"/>
        </w:rPr>
        <w:t>3.条件要求：</w:t>
      </w:r>
    </w:p>
    <w:p w14:paraId="745047D7" w14:textId="3992AD39" w:rsidR="002E4437" w:rsidRPr="003D2724" w:rsidRDefault="00322144">
      <w:pPr>
        <w:spacing w:line="360" w:lineRule="auto"/>
        <w:ind w:firstLineChars="200" w:firstLine="480"/>
        <w:rPr>
          <w:rFonts w:ascii="仿宋_GB2312" w:eastAsia="仿宋_GB2312" w:hAnsi="仿宋"/>
          <w:sz w:val="24"/>
          <w:szCs w:val="24"/>
        </w:rPr>
      </w:pPr>
      <w:r w:rsidRPr="00C63EC0">
        <w:rPr>
          <w:rFonts w:ascii="仿宋_GB2312" w:eastAsia="仿宋_GB2312" w:hAnsi="仿宋" w:hint="eastAsia"/>
          <w:sz w:val="24"/>
          <w:szCs w:val="24"/>
        </w:rPr>
        <w:t>硬件要求：两台可用于视频通话的设备（具体</w:t>
      </w:r>
      <w:r w:rsidRPr="00C63EC0">
        <w:rPr>
          <w:rFonts w:ascii="仿宋_GB2312" w:eastAsia="仿宋_GB2312" w:hAnsi="仿宋"/>
          <w:sz w:val="24"/>
          <w:szCs w:val="24"/>
        </w:rPr>
        <w:t>的安装使用</w:t>
      </w:r>
      <w:r w:rsidRPr="00C63EC0">
        <w:rPr>
          <w:rFonts w:ascii="仿宋_GB2312" w:eastAsia="仿宋_GB2312" w:hAnsi="仿宋" w:hint="eastAsia"/>
          <w:sz w:val="24"/>
          <w:szCs w:val="24"/>
        </w:rPr>
        <w:t>办法</w:t>
      </w:r>
      <w:r w:rsidRPr="00C63EC0">
        <w:rPr>
          <w:rFonts w:ascii="仿宋_GB2312" w:eastAsia="仿宋_GB2312" w:hAnsi="仿宋"/>
          <w:sz w:val="24"/>
          <w:szCs w:val="24"/>
        </w:rPr>
        <w:t>见</w:t>
      </w:r>
      <w:r w:rsidR="00817A20" w:rsidRPr="00C63EC0">
        <w:rPr>
          <w:rFonts w:ascii="仿宋_GB2312" w:eastAsia="仿宋_GB2312" w:hAnsi="仿宋" w:hint="eastAsia"/>
          <w:sz w:val="24"/>
          <w:szCs w:val="24"/>
        </w:rPr>
        <w:t>《武汉理工</w:t>
      </w:r>
      <w:r w:rsidR="00817A20" w:rsidRPr="00C63EC0">
        <w:rPr>
          <w:rFonts w:ascii="仿宋_GB2312" w:eastAsia="仿宋_GB2312" w:hAnsi="仿宋" w:hint="eastAsia"/>
          <w:sz w:val="24"/>
          <w:szCs w:val="24"/>
        </w:rPr>
        <w:lastRenderedPageBreak/>
        <w:t>大学2022年硕士研究生招生复试考生操作手册》</w:t>
      </w:r>
      <w:r w:rsidRPr="00C63EC0">
        <w:rPr>
          <w:rFonts w:ascii="仿宋_GB2312" w:eastAsia="仿宋_GB2312" w:hAnsi="仿宋" w:hint="eastAsia"/>
          <w:sz w:val="24"/>
          <w:szCs w:val="24"/>
        </w:rPr>
        <w:t>）；用</w:t>
      </w:r>
      <w:r w:rsidRPr="003D2724">
        <w:rPr>
          <w:rFonts w:ascii="仿宋_GB2312" w:eastAsia="仿宋_GB2312" w:hAnsi="仿宋" w:hint="eastAsia"/>
          <w:sz w:val="24"/>
          <w:szCs w:val="24"/>
        </w:rPr>
        <w:t>于固定设备的装置。</w:t>
      </w:r>
    </w:p>
    <w:p w14:paraId="46E0FDFD" w14:textId="77777777" w:rsidR="002E4437" w:rsidRPr="003D2724" w:rsidRDefault="00322144">
      <w:pPr>
        <w:spacing w:line="360" w:lineRule="auto"/>
        <w:ind w:firstLineChars="200" w:firstLine="480"/>
        <w:rPr>
          <w:rFonts w:ascii="仿宋_GB2312" w:eastAsia="仿宋_GB2312" w:hAnsi="仿宋"/>
          <w:sz w:val="24"/>
          <w:szCs w:val="24"/>
        </w:rPr>
      </w:pPr>
      <w:r w:rsidRPr="003D2724">
        <w:rPr>
          <w:rFonts w:ascii="仿宋_GB2312" w:eastAsia="仿宋_GB2312" w:hAnsi="仿宋" w:hint="eastAsia"/>
          <w:sz w:val="24"/>
          <w:szCs w:val="24"/>
        </w:rPr>
        <w:t>环境要求：稳定的网络环境。明亮且安静的现场环境，房间内不得有考生以外的人员，</w:t>
      </w:r>
      <w:r w:rsidRPr="003D2724">
        <w:rPr>
          <w:rFonts w:ascii="仿宋_GB2312" w:eastAsia="仿宋_GB2312" w:hAnsi="仿宋"/>
          <w:sz w:val="24"/>
          <w:szCs w:val="24"/>
        </w:rPr>
        <w:t>并</w:t>
      </w:r>
      <w:r w:rsidRPr="003D2724">
        <w:rPr>
          <w:rFonts w:ascii="仿宋_GB2312" w:eastAsia="仿宋_GB2312" w:hAnsi="仿宋" w:hint="eastAsia"/>
          <w:sz w:val="24"/>
          <w:szCs w:val="24"/>
        </w:rPr>
        <w:t>避免在过大且空旷的大房间。</w:t>
      </w:r>
    </w:p>
    <w:p w14:paraId="407CA88E" w14:textId="745134F4" w:rsidR="002E4437" w:rsidRDefault="00322144">
      <w:pPr>
        <w:spacing w:line="360" w:lineRule="auto"/>
        <w:ind w:firstLineChars="200" w:firstLine="480"/>
        <w:rPr>
          <w:rFonts w:ascii="仿宋_GB2312" w:eastAsia="仿宋_GB2312" w:hAnsi="仿宋"/>
          <w:sz w:val="24"/>
          <w:szCs w:val="24"/>
        </w:rPr>
      </w:pPr>
      <w:r w:rsidRPr="003D2724">
        <w:rPr>
          <w:rFonts w:ascii="仿宋_GB2312" w:eastAsia="仿宋_GB2312" w:hAnsi="仿宋" w:hint="eastAsia"/>
          <w:sz w:val="24"/>
          <w:szCs w:val="24"/>
        </w:rPr>
        <w:t>注意事项：两路视频设备</w:t>
      </w:r>
      <w:r w:rsidRPr="003D2724">
        <w:rPr>
          <w:rFonts w:ascii="仿宋_GB2312" w:eastAsia="仿宋_GB2312" w:hAnsi="仿宋"/>
          <w:sz w:val="24"/>
          <w:szCs w:val="24"/>
        </w:rPr>
        <w:t>都应</w:t>
      </w:r>
      <w:r w:rsidRPr="003D2724">
        <w:rPr>
          <w:rFonts w:ascii="仿宋_GB2312" w:eastAsia="仿宋_GB2312" w:hAnsi="仿宋" w:hint="eastAsia"/>
          <w:sz w:val="24"/>
          <w:szCs w:val="24"/>
        </w:rPr>
        <w:t>确保充足电量，建议复试过程中</w:t>
      </w:r>
      <w:r w:rsidRPr="003D2724">
        <w:rPr>
          <w:rFonts w:ascii="仿宋_GB2312" w:eastAsia="仿宋_GB2312" w:hAnsi="仿宋"/>
          <w:sz w:val="24"/>
          <w:szCs w:val="24"/>
        </w:rPr>
        <w:t>保持充电</w:t>
      </w:r>
      <w:r w:rsidRPr="003D2724">
        <w:rPr>
          <w:rFonts w:ascii="仿宋_GB2312" w:eastAsia="仿宋_GB2312" w:hAnsi="仿宋" w:hint="eastAsia"/>
          <w:sz w:val="24"/>
          <w:szCs w:val="24"/>
        </w:rPr>
        <w:t>状态。</w:t>
      </w:r>
      <w:r w:rsidRPr="003D2724">
        <w:rPr>
          <w:rFonts w:ascii="仿宋_GB2312" w:eastAsia="仿宋_GB2312" w:hAnsi="仿宋"/>
          <w:sz w:val="24"/>
          <w:szCs w:val="24"/>
        </w:rPr>
        <w:t>使用</w:t>
      </w:r>
      <w:r w:rsidRPr="003D2724">
        <w:rPr>
          <w:rFonts w:ascii="仿宋_GB2312" w:eastAsia="仿宋_GB2312" w:hAnsi="仿宋" w:hint="eastAsia"/>
          <w:sz w:val="24"/>
          <w:szCs w:val="24"/>
        </w:rPr>
        <w:t>视频设备固定装置，保证视频画面稳定。不得</w:t>
      </w:r>
      <w:r w:rsidRPr="003D2724">
        <w:rPr>
          <w:rFonts w:ascii="仿宋_GB2312" w:eastAsia="仿宋_GB2312" w:hAnsi="仿宋"/>
          <w:sz w:val="24"/>
          <w:szCs w:val="24"/>
        </w:rPr>
        <w:t>使用蓝牙耳机或外接耳机。</w:t>
      </w:r>
      <w:r w:rsidRPr="003D2724">
        <w:rPr>
          <w:rFonts w:ascii="仿宋_GB2312" w:eastAsia="仿宋_GB2312" w:hAnsi="仿宋" w:hint="eastAsia"/>
          <w:sz w:val="24"/>
          <w:szCs w:val="24"/>
        </w:rPr>
        <w:t>考试过程中需拒接全部来电与消息。</w:t>
      </w:r>
    </w:p>
    <w:p w14:paraId="52AF0D3D" w14:textId="3A472A32" w:rsidR="00E8246B" w:rsidRPr="00E8246B" w:rsidRDefault="00E8246B" w:rsidP="00E8246B">
      <w:pPr>
        <w:spacing w:line="360" w:lineRule="auto"/>
        <w:ind w:firstLineChars="200" w:firstLine="480"/>
        <w:rPr>
          <w:rFonts w:ascii="仿宋_GB2312" w:eastAsia="仿宋_GB2312" w:hAnsi="仿宋"/>
          <w:sz w:val="24"/>
          <w:szCs w:val="24"/>
        </w:rPr>
      </w:pPr>
      <w:r w:rsidRPr="00E8246B">
        <w:rPr>
          <w:rFonts w:ascii="仿宋_GB2312" w:eastAsia="仿宋_GB2312" w:hAnsi="仿宋" w:hint="eastAsia"/>
          <w:sz w:val="24"/>
          <w:szCs w:val="24"/>
        </w:rPr>
        <w:t>4. 模拟测试：</w:t>
      </w:r>
    </w:p>
    <w:p w14:paraId="6A697524" w14:textId="1E596AE0" w:rsidR="00E8246B" w:rsidRDefault="00E8246B" w:rsidP="00E8246B">
      <w:pPr>
        <w:spacing w:line="360" w:lineRule="auto"/>
        <w:ind w:firstLineChars="200" w:firstLine="480"/>
        <w:rPr>
          <w:rFonts w:ascii="仿宋_GB2312" w:eastAsia="仿宋_GB2312" w:hAnsi="仿宋"/>
          <w:sz w:val="24"/>
          <w:szCs w:val="24"/>
        </w:rPr>
      </w:pPr>
      <w:r w:rsidRPr="00E8246B">
        <w:rPr>
          <w:rFonts w:ascii="仿宋_GB2312" w:eastAsia="仿宋_GB2312" w:hAnsi="仿宋" w:hint="eastAsia"/>
          <w:sz w:val="24"/>
          <w:szCs w:val="24"/>
        </w:rPr>
        <w:t>时间暂定在3月25日（周五）下午14:30-17:30，</w:t>
      </w:r>
      <w:r>
        <w:rPr>
          <w:rFonts w:ascii="仿宋_GB2312" w:eastAsia="仿宋_GB2312" w:hAnsi="仿宋" w:hint="eastAsia"/>
          <w:sz w:val="24"/>
          <w:szCs w:val="24"/>
        </w:rPr>
        <w:t>考生自愿参加，</w:t>
      </w:r>
      <w:r w:rsidRPr="00E8246B">
        <w:rPr>
          <w:rFonts w:ascii="仿宋_GB2312" w:eastAsia="仿宋_GB2312" w:hAnsi="仿宋" w:hint="eastAsia"/>
          <w:sz w:val="24"/>
          <w:szCs w:val="24"/>
        </w:rPr>
        <w:t>请考生按照《考生操作手册》的要求提前做好准备入场，详见研究生院官网考生须知。</w:t>
      </w:r>
    </w:p>
    <w:p w14:paraId="095B1AAB" w14:textId="77777777" w:rsidR="002E4437" w:rsidRDefault="00322144">
      <w:pPr>
        <w:numPr>
          <w:ilvl w:val="0"/>
          <w:numId w:val="2"/>
        </w:numPr>
        <w:spacing w:line="360" w:lineRule="auto"/>
        <w:rPr>
          <w:rFonts w:ascii="Calibri" w:eastAsia="黑体" w:hAnsi="Calibri" w:cs="Calibri"/>
          <w:sz w:val="24"/>
        </w:rPr>
      </w:pPr>
      <w:r>
        <w:rPr>
          <w:rFonts w:ascii="Calibri" w:eastAsia="黑体" w:hAnsi="Calibri" w:cs="Calibri" w:hint="eastAsia"/>
          <w:sz w:val="24"/>
        </w:rPr>
        <w:t>其他考核</w:t>
      </w:r>
    </w:p>
    <w:p w14:paraId="071AC5C0" w14:textId="700A77A1"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sz w:val="24"/>
          <w:szCs w:val="24"/>
        </w:rPr>
        <w:t>.</w:t>
      </w:r>
      <w:r>
        <w:rPr>
          <w:rFonts w:ascii="仿宋_GB2312" w:eastAsia="仿宋_GB2312" w:hAnsi="仿宋" w:hint="eastAsia"/>
          <w:sz w:val="24"/>
          <w:szCs w:val="24"/>
        </w:rPr>
        <w:t>材料提交时间：</w:t>
      </w:r>
      <w:r w:rsidR="00DA2C3F">
        <w:rPr>
          <w:rFonts w:ascii="仿宋_GB2312" w:eastAsia="仿宋_GB2312" w:hAnsi="仿宋" w:hint="eastAsia"/>
          <w:sz w:val="24"/>
          <w:szCs w:val="24"/>
        </w:rPr>
        <w:t>3月2</w:t>
      </w:r>
      <w:r w:rsidR="00DA2C3F">
        <w:rPr>
          <w:rFonts w:ascii="仿宋_GB2312" w:eastAsia="仿宋_GB2312" w:hAnsi="仿宋"/>
          <w:sz w:val="24"/>
          <w:szCs w:val="24"/>
        </w:rPr>
        <w:t>5</w:t>
      </w:r>
      <w:r w:rsidR="00DA2C3F">
        <w:rPr>
          <w:rFonts w:ascii="仿宋_GB2312" w:eastAsia="仿宋_GB2312" w:hAnsi="仿宋" w:hint="eastAsia"/>
          <w:sz w:val="24"/>
          <w:szCs w:val="24"/>
        </w:rPr>
        <w:t>日</w:t>
      </w:r>
    </w:p>
    <w:p w14:paraId="29210FFF" w14:textId="2E785275" w:rsidR="002E4437" w:rsidRPr="00C63EC0" w:rsidRDefault="00322144">
      <w:pPr>
        <w:spacing w:line="360" w:lineRule="auto"/>
        <w:ind w:firstLineChars="200" w:firstLine="480"/>
        <w:rPr>
          <w:rFonts w:ascii="仿宋_GB2312" w:eastAsia="仿宋_GB2312" w:hAnsi="仿宋"/>
          <w:sz w:val="24"/>
          <w:szCs w:val="24"/>
        </w:rPr>
      </w:pPr>
      <w:r w:rsidRPr="00C63EC0">
        <w:rPr>
          <w:rFonts w:ascii="仿宋_GB2312" w:eastAsia="仿宋_GB2312" w:hAnsi="仿宋" w:hint="eastAsia"/>
          <w:sz w:val="24"/>
          <w:szCs w:val="24"/>
        </w:rPr>
        <w:t>2</w:t>
      </w:r>
      <w:r w:rsidRPr="00C63EC0">
        <w:rPr>
          <w:rFonts w:ascii="仿宋_GB2312" w:eastAsia="仿宋_GB2312" w:hAnsi="仿宋"/>
          <w:sz w:val="24"/>
          <w:szCs w:val="24"/>
        </w:rPr>
        <w:t>.</w:t>
      </w:r>
      <w:r w:rsidRPr="00C63EC0">
        <w:rPr>
          <w:rFonts w:ascii="仿宋_GB2312" w:eastAsia="仿宋_GB2312" w:hAnsi="仿宋" w:hint="eastAsia"/>
          <w:sz w:val="24"/>
          <w:szCs w:val="24"/>
        </w:rPr>
        <w:t>材料要求：</w:t>
      </w:r>
      <w:r w:rsidR="00E87F3D" w:rsidRPr="00C63EC0">
        <w:rPr>
          <w:rFonts w:ascii="仿宋_GB2312" w:eastAsia="仿宋_GB2312" w:hAnsi="仿宋" w:hint="eastAsia"/>
          <w:sz w:val="24"/>
          <w:szCs w:val="24"/>
        </w:rPr>
        <w:t>按照学校统一规定格式准备和提交其他考核材料（格式见附件</w:t>
      </w:r>
      <w:r w:rsidR="00536595" w:rsidRPr="00C63EC0">
        <w:rPr>
          <w:rFonts w:ascii="仿宋_GB2312" w:eastAsia="仿宋_GB2312" w:hAnsi="仿宋" w:hint="eastAsia"/>
          <w:sz w:val="24"/>
          <w:szCs w:val="24"/>
        </w:rPr>
        <w:t>2《武汉理工大学2022年全国硕士研究生招生复试其他考核材料》</w:t>
      </w:r>
      <w:r w:rsidR="00E87F3D" w:rsidRPr="00C63EC0">
        <w:rPr>
          <w:rFonts w:ascii="仿宋_GB2312" w:eastAsia="仿宋_GB2312" w:hAnsi="仿宋" w:hint="eastAsia"/>
          <w:sz w:val="24"/>
          <w:szCs w:val="24"/>
        </w:rPr>
        <w:t>），应包括对武汉理工大学的了解及报考专业的认识、本人大学学习阶段综合表现、今后硕士学习阶段的安排等三部分内容，并提供相关支撑材料电子版或扫描件，</w:t>
      </w:r>
      <w:r w:rsidR="001E1B7E" w:rsidRPr="00C63EC0">
        <w:rPr>
          <w:rFonts w:ascii="仿宋_GB2312" w:eastAsia="仿宋_GB2312" w:hAnsi="仿宋" w:hint="eastAsia"/>
          <w:sz w:val="24"/>
          <w:szCs w:val="24"/>
        </w:rPr>
        <w:t>例如</w:t>
      </w:r>
      <w:r w:rsidRPr="00C63EC0">
        <w:rPr>
          <w:rFonts w:ascii="仿宋_GB2312" w:eastAsia="仿宋_GB2312" w:hAnsi="仿宋" w:hint="eastAsia"/>
          <w:sz w:val="24"/>
          <w:szCs w:val="24"/>
        </w:rPr>
        <w:t>既往学业成绩；发表论文或作品；竞赛获奖；荣誉证书；干部证明；社会实践证明；专家推荐信等</w:t>
      </w:r>
      <w:r w:rsidR="00E87F3D" w:rsidRPr="00C63EC0">
        <w:rPr>
          <w:rFonts w:ascii="仿宋_GB2312" w:eastAsia="仿宋_GB2312" w:hAnsi="仿宋" w:hint="eastAsia"/>
          <w:sz w:val="24"/>
          <w:szCs w:val="24"/>
        </w:rPr>
        <w:t>）</w:t>
      </w:r>
      <w:r w:rsidRPr="00C63EC0">
        <w:rPr>
          <w:rFonts w:ascii="仿宋_GB2312" w:eastAsia="仿宋_GB2312" w:hAnsi="仿宋" w:hint="eastAsia"/>
          <w:sz w:val="24"/>
          <w:szCs w:val="24"/>
        </w:rPr>
        <w:t>。</w:t>
      </w:r>
    </w:p>
    <w:p w14:paraId="746F7AC8" w14:textId="29C4770F" w:rsidR="002E4437" w:rsidRDefault="00322144">
      <w:pPr>
        <w:spacing w:line="360" w:lineRule="auto"/>
        <w:ind w:firstLineChars="200" w:firstLine="480"/>
        <w:rPr>
          <w:rFonts w:ascii="仿宋_GB2312" w:eastAsia="仿宋_GB2312" w:hAnsi="仿宋"/>
          <w:sz w:val="24"/>
          <w:szCs w:val="24"/>
        </w:rPr>
      </w:pPr>
      <w:r w:rsidRPr="00C63EC0">
        <w:rPr>
          <w:rFonts w:ascii="仿宋_GB2312" w:eastAsia="仿宋_GB2312" w:hAnsi="仿宋" w:hint="eastAsia"/>
          <w:sz w:val="24"/>
          <w:szCs w:val="24"/>
        </w:rPr>
        <w:t>3</w:t>
      </w:r>
      <w:r w:rsidRPr="00C63EC0">
        <w:rPr>
          <w:rFonts w:ascii="仿宋_GB2312" w:eastAsia="仿宋_GB2312" w:hAnsi="仿宋"/>
          <w:sz w:val="24"/>
          <w:szCs w:val="24"/>
        </w:rPr>
        <w:t>.</w:t>
      </w:r>
      <w:r w:rsidRPr="00C63EC0">
        <w:rPr>
          <w:rFonts w:ascii="仿宋_GB2312" w:eastAsia="仿宋_GB2312" w:hAnsi="仿宋" w:hint="eastAsia"/>
          <w:sz w:val="24"/>
          <w:szCs w:val="24"/>
        </w:rPr>
        <w:t>提交方式：通过网络远程复试平台，按照系统提示上传材料。具体操作办法</w:t>
      </w:r>
      <w:r w:rsidRPr="00C63EC0">
        <w:rPr>
          <w:rFonts w:ascii="仿宋_GB2312" w:eastAsia="仿宋_GB2312" w:hAnsi="仿宋"/>
          <w:sz w:val="24"/>
          <w:szCs w:val="24"/>
        </w:rPr>
        <w:t>见</w:t>
      </w:r>
      <w:r w:rsidR="00817A20" w:rsidRPr="00C63EC0">
        <w:rPr>
          <w:rFonts w:ascii="仿宋_GB2312" w:eastAsia="仿宋_GB2312" w:hAnsi="仿宋" w:hint="eastAsia"/>
          <w:sz w:val="24"/>
          <w:szCs w:val="24"/>
        </w:rPr>
        <w:t>《武汉理工大学2022年硕士研究生招生复试考生操作手册》</w:t>
      </w:r>
      <w:r w:rsidRPr="00C63EC0">
        <w:rPr>
          <w:rFonts w:ascii="仿宋_GB2312" w:eastAsia="仿宋_GB2312" w:hAnsi="仿宋" w:hint="eastAsia"/>
          <w:sz w:val="24"/>
          <w:szCs w:val="24"/>
        </w:rPr>
        <w:t>。</w:t>
      </w:r>
    </w:p>
    <w:p w14:paraId="0532D827" w14:textId="050CA88B" w:rsidR="002E4437" w:rsidRDefault="00322144">
      <w:pPr>
        <w:spacing w:line="360" w:lineRule="auto"/>
        <w:rPr>
          <w:rFonts w:ascii="Calibri" w:eastAsia="黑体" w:hAnsi="Calibri" w:cs="Calibri"/>
          <w:sz w:val="24"/>
        </w:rPr>
      </w:pPr>
      <w:r>
        <w:rPr>
          <w:rFonts w:ascii="Calibri" w:eastAsia="黑体" w:hAnsi="Calibri" w:cs="Calibri" w:hint="eastAsia"/>
          <w:sz w:val="24"/>
        </w:rPr>
        <w:t>（</w:t>
      </w:r>
      <w:r w:rsidR="00934362">
        <w:rPr>
          <w:rFonts w:ascii="Calibri" w:eastAsia="黑体" w:hAnsi="Calibri" w:cs="Calibri" w:hint="eastAsia"/>
          <w:sz w:val="24"/>
        </w:rPr>
        <w:t>四</w:t>
      </w:r>
      <w:r>
        <w:rPr>
          <w:rFonts w:ascii="Calibri" w:eastAsia="黑体" w:hAnsi="Calibri" w:cs="Calibri" w:hint="eastAsia"/>
          <w:sz w:val="24"/>
        </w:rPr>
        <w:t>）思想政治素质和品德考核</w:t>
      </w:r>
    </w:p>
    <w:p w14:paraId="0A9AFE1A" w14:textId="2C98FCDA"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思想政治素质和品德考核主要是考核考生本人的现实表现，内容应当包括考生的政治态度、思想表现、道德品质、遵纪守法、诚实守信等方面内容。考生应及时请本人所在学校、工作单位或其他能够证明本人思想政治实际表现的组织填写《</w:t>
      </w:r>
      <w:r>
        <w:rPr>
          <w:rFonts w:ascii="仿宋_GB2312" w:eastAsia="仿宋_GB2312" w:hAnsi="仿宋" w:hint="eastAsia"/>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仿宋_GB2312" w:eastAsia="仿宋_GB2312" w:hAnsi="仿宋" w:hint="eastAsia"/>
          <w:sz w:val="24"/>
          <w:szCs w:val="24"/>
        </w:rPr>
        <w:instrText>ADDIN CNKISM.UserStyle</w:instrText>
      </w:r>
      <w:r>
        <w:rPr>
          <w:rFonts w:ascii="仿宋_GB2312" w:eastAsia="仿宋_GB2312" w:hAnsi="仿宋" w:hint="eastAsia"/>
          <w:sz w:val="24"/>
          <w:szCs w:val="24"/>
        </w:rPr>
      </w:r>
      <w:r>
        <w:rPr>
          <w:rFonts w:ascii="仿宋_GB2312" w:eastAsia="仿宋_GB2312" w:hAnsi="仿宋" w:hint="eastAsia"/>
          <w:sz w:val="24"/>
          <w:szCs w:val="24"/>
        </w:rPr>
        <w:fldChar w:fldCharType="end"/>
      </w:r>
      <w:r>
        <w:rPr>
          <w:rFonts w:ascii="仿宋_GB2312" w:eastAsia="仿宋_GB2312" w:hAnsi="仿宋" w:hint="eastAsia"/>
          <w:sz w:val="24"/>
          <w:szCs w:val="24"/>
        </w:rPr>
        <w:t>武汉理工大学202</w:t>
      </w:r>
      <w:r w:rsidR="00C3186D">
        <w:rPr>
          <w:rFonts w:ascii="仿宋_GB2312" w:eastAsia="仿宋_GB2312" w:hAnsi="仿宋" w:hint="eastAsia"/>
          <w:sz w:val="24"/>
          <w:szCs w:val="24"/>
        </w:rPr>
        <w:t>2</w:t>
      </w:r>
      <w:r>
        <w:rPr>
          <w:rFonts w:ascii="仿宋_GB2312" w:eastAsia="仿宋_GB2312" w:hAnsi="仿宋" w:hint="eastAsia"/>
          <w:sz w:val="24"/>
          <w:szCs w:val="24"/>
        </w:rPr>
        <w:t>年硕士研究生招生考试思想政治素质和品德考核表》</w:t>
      </w:r>
      <w:r>
        <w:rPr>
          <w:rFonts w:ascii="仿宋_GB2312" w:eastAsia="仿宋_GB2312" w:hAnsi="仿宋"/>
          <w:i/>
          <w:sz w:val="24"/>
          <w:szCs w:val="24"/>
          <w:highlight w:val="lightGray"/>
        </w:rPr>
        <w:t>(见附件</w:t>
      </w:r>
      <w:r w:rsidR="00536595">
        <w:rPr>
          <w:rFonts w:ascii="仿宋_GB2312" w:eastAsia="仿宋_GB2312" w:hAnsi="仿宋" w:hint="eastAsia"/>
          <w:i/>
          <w:sz w:val="24"/>
          <w:szCs w:val="24"/>
          <w:highlight w:val="lightGray"/>
        </w:rPr>
        <w:t>3</w:t>
      </w:r>
      <w:r>
        <w:rPr>
          <w:rFonts w:ascii="仿宋_GB2312" w:eastAsia="仿宋_GB2312" w:hAnsi="仿宋"/>
          <w:i/>
          <w:sz w:val="24"/>
          <w:szCs w:val="24"/>
          <w:highlight w:val="lightGray"/>
        </w:rPr>
        <w:t>)</w:t>
      </w:r>
      <w:r>
        <w:rPr>
          <w:rFonts w:ascii="仿宋_GB2312" w:eastAsia="仿宋_GB2312" w:hAnsi="仿宋" w:hint="eastAsia"/>
          <w:sz w:val="24"/>
          <w:szCs w:val="24"/>
        </w:rPr>
        <w:t>，并按要求在拟录取名单公示前扫描提交。</w:t>
      </w:r>
    </w:p>
    <w:p w14:paraId="7712EC2E" w14:textId="77777777" w:rsidR="002E4437" w:rsidRDefault="00322144">
      <w:pPr>
        <w:numPr>
          <w:ilvl w:val="0"/>
          <w:numId w:val="3"/>
        </w:numPr>
        <w:spacing w:line="360" w:lineRule="auto"/>
        <w:rPr>
          <w:rFonts w:ascii="黑体" w:eastAsia="黑体" w:hAnsi="黑体"/>
          <w:bCs/>
          <w:sz w:val="28"/>
          <w:szCs w:val="30"/>
        </w:rPr>
      </w:pPr>
      <w:r>
        <w:rPr>
          <w:rFonts w:ascii="黑体" w:eastAsia="黑体" w:hAnsi="黑体" w:hint="eastAsia"/>
          <w:bCs/>
          <w:sz w:val="28"/>
          <w:szCs w:val="30"/>
        </w:rPr>
        <w:t>评分标准</w:t>
      </w:r>
    </w:p>
    <w:p w14:paraId="7F6D01FF" w14:textId="77777777" w:rsidR="001E1B7E" w:rsidRDefault="00322144">
      <w:pPr>
        <w:numPr>
          <w:ilvl w:val="0"/>
          <w:numId w:val="4"/>
        </w:numPr>
        <w:spacing w:line="360" w:lineRule="auto"/>
        <w:ind w:leftChars="200" w:left="420"/>
        <w:rPr>
          <w:rFonts w:ascii="仿宋_GB2312" w:eastAsia="仿宋_GB2312" w:hAnsi="仿宋"/>
          <w:sz w:val="24"/>
          <w:szCs w:val="24"/>
        </w:rPr>
      </w:pPr>
      <w:r>
        <w:rPr>
          <w:rFonts w:ascii="仿宋_GB2312" w:eastAsia="仿宋_GB2312" w:hAnsi="仿宋" w:hint="eastAsia"/>
          <w:sz w:val="24"/>
          <w:szCs w:val="24"/>
        </w:rPr>
        <w:t>面试评分标准</w:t>
      </w:r>
    </w:p>
    <w:p w14:paraId="47F5B71B" w14:textId="0203E78C" w:rsidR="001E1B7E" w:rsidRPr="001E1B7E" w:rsidRDefault="001E1B7E" w:rsidP="001E1B7E">
      <w:pPr>
        <w:spacing w:line="360" w:lineRule="auto"/>
        <w:ind w:firstLine="420"/>
        <w:rPr>
          <w:rFonts w:ascii="仿宋_GB2312" w:eastAsia="仿宋_GB2312" w:hAnsi="仿宋"/>
          <w:sz w:val="24"/>
          <w:szCs w:val="24"/>
        </w:rPr>
      </w:pPr>
      <w:r w:rsidRPr="001E1B7E">
        <w:rPr>
          <w:rFonts w:ascii="仿宋_GB2312" w:eastAsia="仿宋_GB2312" w:hAnsi="仿宋" w:hint="eastAsia"/>
          <w:sz w:val="24"/>
          <w:szCs w:val="24"/>
        </w:rPr>
        <w:t>面试考核总分为100分，各部分分值为“考生自述”（20分），“抽题作答”（20分），“专家提问”（60分）。</w:t>
      </w:r>
    </w:p>
    <w:p w14:paraId="387E576F" w14:textId="233013B9" w:rsidR="001E1B7E" w:rsidRPr="001E1B7E" w:rsidRDefault="001E1B7E" w:rsidP="001E1B7E">
      <w:pPr>
        <w:pStyle w:val="ac"/>
        <w:spacing w:line="360" w:lineRule="auto"/>
        <w:ind w:firstLineChars="0"/>
        <w:rPr>
          <w:rFonts w:ascii="仿宋_GB2312" w:eastAsia="仿宋_GB2312" w:hAnsi="仿宋"/>
          <w:sz w:val="24"/>
          <w:szCs w:val="24"/>
        </w:rPr>
      </w:pPr>
      <w:r>
        <w:rPr>
          <w:rFonts w:ascii="仿宋_GB2312" w:eastAsia="仿宋_GB2312" w:hAnsi="仿宋" w:hint="eastAsia"/>
          <w:sz w:val="24"/>
          <w:szCs w:val="24"/>
        </w:rPr>
        <w:lastRenderedPageBreak/>
        <w:t>（1）</w:t>
      </w:r>
      <w:r w:rsidRPr="001E1B7E">
        <w:rPr>
          <w:rFonts w:ascii="仿宋_GB2312" w:eastAsia="仿宋_GB2312" w:hAnsi="仿宋" w:hint="eastAsia"/>
          <w:sz w:val="24"/>
          <w:szCs w:val="24"/>
        </w:rPr>
        <w:t>考生自述环节的评分依据为考生的语言组织和表达能力。</w:t>
      </w:r>
    </w:p>
    <w:p w14:paraId="61ED01E2" w14:textId="388B3FDD" w:rsidR="001E1B7E" w:rsidRPr="001E1B7E" w:rsidRDefault="001E1B7E" w:rsidP="001E1B7E">
      <w:pPr>
        <w:pStyle w:val="ac"/>
        <w:spacing w:line="360" w:lineRule="auto"/>
        <w:ind w:firstLineChars="0"/>
        <w:rPr>
          <w:rFonts w:ascii="仿宋_GB2312" w:eastAsia="仿宋_GB2312" w:hAnsi="仿宋"/>
          <w:sz w:val="24"/>
          <w:szCs w:val="24"/>
        </w:rPr>
      </w:pPr>
      <w:r>
        <w:rPr>
          <w:rFonts w:ascii="仿宋_GB2312" w:eastAsia="仿宋_GB2312" w:hAnsi="仿宋" w:hint="eastAsia"/>
          <w:sz w:val="24"/>
          <w:szCs w:val="24"/>
        </w:rPr>
        <w:t>（2）</w:t>
      </w:r>
      <w:r w:rsidRPr="001E1B7E">
        <w:rPr>
          <w:rFonts w:ascii="仿宋_GB2312" w:eastAsia="仿宋_GB2312" w:hAnsi="仿宋" w:hint="eastAsia"/>
          <w:sz w:val="24"/>
          <w:szCs w:val="24"/>
        </w:rPr>
        <w:t>抽题作答环节的评分依据为考生对基础知识的掌握，以及分析和推理的逻辑性、严密性、合理性。</w:t>
      </w:r>
    </w:p>
    <w:p w14:paraId="5C6E1CA8" w14:textId="579085D6" w:rsidR="001E1B7E" w:rsidRPr="001E1B7E" w:rsidRDefault="001E1B7E" w:rsidP="001E1B7E">
      <w:pPr>
        <w:spacing w:line="360" w:lineRule="auto"/>
        <w:ind w:firstLine="420"/>
        <w:rPr>
          <w:rFonts w:ascii="仿宋_GB2312" w:eastAsia="仿宋_GB2312" w:hAnsi="仿宋"/>
          <w:sz w:val="24"/>
          <w:szCs w:val="24"/>
        </w:rPr>
      </w:pPr>
      <w:r>
        <w:rPr>
          <w:rFonts w:ascii="仿宋_GB2312" w:eastAsia="仿宋_GB2312" w:hAnsi="仿宋" w:hint="eastAsia"/>
          <w:sz w:val="24"/>
          <w:szCs w:val="24"/>
        </w:rPr>
        <w:t>（3）</w:t>
      </w:r>
      <w:r w:rsidRPr="001E1B7E">
        <w:rPr>
          <w:rFonts w:ascii="仿宋_GB2312" w:eastAsia="仿宋_GB2312" w:hAnsi="仿宋" w:hint="eastAsia"/>
          <w:sz w:val="24"/>
          <w:szCs w:val="24"/>
        </w:rPr>
        <w:t>专家提问环节的评分依据为考生对专业外语的理解和外语听说能力，以及考生对本学科基础理论、研究方法、前沿热点的了解和应用，考察考生对专业知识掌握和运用的全面性、深刻性、准确性、逻辑性。</w:t>
      </w:r>
    </w:p>
    <w:p w14:paraId="074E45E8" w14:textId="536D7BED" w:rsidR="001E1B7E" w:rsidRPr="001E1B7E" w:rsidRDefault="001E1B7E" w:rsidP="001E1B7E">
      <w:pPr>
        <w:pStyle w:val="ac"/>
        <w:spacing w:line="360" w:lineRule="auto"/>
        <w:ind w:left="420" w:firstLineChars="0" w:firstLine="0"/>
        <w:rPr>
          <w:rFonts w:ascii="仿宋_GB2312" w:eastAsia="仿宋_GB2312" w:hAnsi="仿宋"/>
          <w:sz w:val="24"/>
          <w:szCs w:val="24"/>
        </w:rPr>
      </w:pPr>
      <w:r>
        <w:rPr>
          <w:rFonts w:ascii="仿宋_GB2312" w:eastAsia="仿宋_GB2312" w:hAnsi="仿宋" w:hint="eastAsia"/>
          <w:sz w:val="24"/>
          <w:szCs w:val="24"/>
        </w:rPr>
        <w:t>（4）</w:t>
      </w:r>
      <w:r w:rsidRPr="001E1B7E">
        <w:rPr>
          <w:rFonts w:ascii="仿宋_GB2312" w:eastAsia="仿宋_GB2312" w:hAnsi="仿宋" w:hint="eastAsia"/>
          <w:sz w:val="24"/>
          <w:szCs w:val="24"/>
        </w:rPr>
        <w:t>人文素养、临场表现等也是考核过程中重要的评分依据。</w:t>
      </w:r>
    </w:p>
    <w:p w14:paraId="6EFD06E4" w14:textId="07FBA431" w:rsidR="002E4437" w:rsidRDefault="00322144">
      <w:pPr>
        <w:numPr>
          <w:ilvl w:val="0"/>
          <w:numId w:val="4"/>
        </w:numPr>
        <w:spacing w:line="360" w:lineRule="auto"/>
        <w:ind w:leftChars="200" w:left="420"/>
        <w:rPr>
          <w:rFonts w:ascii="仿宋_GB2312" w:eastAsia="仿宋_GB2312" w:hAnsi="仿宋"/>
          <w:sz w:val="24"/>
          <w:szCs w:val="24"/>
        </w:rPr>
      </w:pPr>
      <w:r>
        <w:rPr>
          <w:rFonts w:ascii="仿宋_GB2312" w:eastAsia="仿宋_GB2312" w:hAnsi="仿宋" w:hint="eastAsia"/>
          <w:sz w:val="24"/>
          <w:szCs w:val="24"/>
        </w:rPr>
        <w:t>其他考核评分标准</w:t>
      </w:r>
    </w:p>
    <w:p w14:paraId="2D67F3AB" w14:textId="77777777" w:rsidR="001E1B7E" w:rsidRDefault="001E1B7E" w:rsidP="001E1B7E">
      <w:pPr>
        <w:spacing w:line="360" w:lineRule="auto"/>
        <w:ind w:firstLine="420"/>
        <w:rPr>
          <w:rFonts w:ascii="仿宋_GB2312" w:eastAsia="仿宋_GB2312" w:hAnsi="仿宋"/>
          <w:sz w:val="24"/>
          <w:szCs w:val="24"/>
        </w:rPr>
      </w:pPr>
      <w:r w:rsidRPr="001E1B7E">
        <w:rPr>
          <w:rFonts w:ascii="仿宋_GB2312" w:eastAsia="仿宋_GB2312" w:hAnsi="仿宋" w:hint="eastAsia"/>
          <w:sz w:val="24"/>
          <w:szCs w:val="24"/>
        </w:rPr>
        <w:t>其他考核总分为100分，各部分的分值为“对武汉理工大学的了解及报考专业的认识”（30分）、“本人大学学习阶段综合表现”（30分）、“今后硕士学习阶段的安排”（40分）。</w:t>
      </w:r>
    </w:p>
    <w:p w14:paraId="08ADA5AC" w14:textId="5FC1EB2C" w:rsidR="0061075D" w:rsidRPr="001E1B7E" w:rsidRDefault="001E1B7E" w:rsidP="001E1B7E">
      <w:pPr>
        <w:spacing w:line="360" w:lineRule="auto"/>
        <w:ind w:firstLine="420"/>
        <w:rPr>
          <w:rFonts w:ascii="仿宋_GB2312" w:eastAsia="仿宋_GB2312" w:hAnsi="仿宋"/>
          <w:sz w:val="24"/>
          <w:szCs w:val="24"/>
        </w:rPr>
      </w:pPr>
      <w:r w:rsidRPr="001E1B7E">
        <w:rPr>
          <w:rFonts w:ascii="仿宋_GB2312" w:eastAsia="仿宋_GB2312" w:hAnsi="仿宋" w:hint="eastAsia"/>
          <w:sz w:val="24"/>
          <w:szCs w:val="24"/>
        </w:rPr>
        <w:t>主要评分依据为大学阶段学习情况(成绩)，科研成果（论文、专利、竞赛获奖等）和科研经历，其他社会工作和实践经历（社会服务、优秀干部、知识竞赛等），以及语言组织和写作能力</w:t>
      </w:r>
      <w:r w:rsidRPr="001E1B7E">
        <w:rPr>
          <w:rFonts w:eastAsia="仿宋_GB2312" w:hint="eastAsia"/>
          <w:sz w:val="24"/>
          <w:szCs w:val="24"/>
        </w:rPr>
        <w:t>。</w:t>
      </w:r>
    </w:p>
    <w:p w14:paraId="7BFE49F7"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七、总成绩计算方法</w:t>
      </w:r>
    </w:p>
    <w:p w14:paraId="26F1E4AD" w14:textId="77777777" w:rsidR="001E1B7E" w:rsidRDefault="001E1B7E" w:rsidP="001E1B7E">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考生按专业参加复试后，按总成绩排名拟录取。总成绩计算方法如下：</w:t>
      </w:r>
    </w:p>
    <w:p w14:paraId="34EF77F9" w14:textId="5BD6A0B3"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总成绩=初试成绩之和/5*70%+复试成绩*30%。</w:t>
      </w:r>
    </w:p>
    <w:p w14:paraId="61DA6BD0"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复试结束后3天内，</w:t>
      </w:r>
      <w:r>
        <w:rPr>
          <w:rFonts w:ascii="仿宋_GB2312" w:eastAsia="仿宋_GB2312" w:hAnsi="仿宋" w:hint="eastAsia"/>
          <w:sz w:val="24"/>
          <w:szCs w:val="24"/>
        </w:rPr>
        <w:t>按复试专业分类，</w:t>
      </w:r>
      <w:r>
        <w:rPr>
          <w:rFonts w:ascii="仿宋_GB2312" w:eastAsia="仿宋_GB2312" w:hAnsi="仿宋"/>
          <w:sz w:val="24"/>
          <w:szCs w:val="24"/>
        </w:rPr>
        <w:t>将所有参加复试考生的总成绩从高到低进行排序</w:t>
      </w:r>
      <w:r>
        <w:rPr>
          <w:rFonts w:ascii="仿宋_GB2312" w:eastAsia="仿宋_GB2312" w:hAnsi="仿宋" w:hint="eastAsia"/>
          <w:sz w:val="24"/>
          <w:szCs w:val="24"/>
        </w:rPr>
        <w:t>, 在</w:t>
      </w:r>
      <w:r>
        <w:rPr>
          <w:rFonts w:ascii="仿宋_GB2312" w:eastAsia="仿宋_GB2312" w:hAnsi="仿宋" w:hint="eastAsia"/>
          <w:b/>
          <w:sz w:val="24"/>
          <w:szCs w:val="24"/>
        </w:rPr>
        <w:t>学院网站</w:t>
      </w:r>
      <w:r>
        <w:rPr>
          <w:rFonts w:ascii="仿宋_GB2312" w:eastAsia="仿宋_GB2312" w:hAnsi="仿宋"/>
          <w:sz w:val="24"/>
          <w:szCs w:val="24"/>
        </w:rPr>
        <w:t xml:space="preserve">公示3个工作日。公示期间，接受考生监督和申诉。 </w:t>
      </w:r>
    </w:p>
    <w:p w14:paraId="1366FB08" w14:textId="77777777" w:rsidR="002E4437" w:rsidRDefault="00322144">
      <w:pPr>
        <w:spacing w:line="360" w:lineRule="auto"/>
        <w:rPr>
          <w:rFonts w:ascii="仿宋" w:eastAsia="仿宋" w:hAnsi="仿宋"/>
          <w:sz w:val="24"/>
          <w:szCs w:val="24"/>
        </w:rPr>
      </w:pPr>
      <w:r>
        <w:rPr>
          <w:rFonts w:ascii="黑体" w:eastAsia="黑体" w:hAnsi="黑体" w:hint="eastAsia"/>
          <w:bCs/>
          <w:sz w:val="28"/>
          <w:szCs w:val="30"/>
        </w:rPr>
        <w:t>八、</w:t>
      </w:r>
      <w:r>
        <w:rPr>
          <w:rFonts w:ascii="黑体" w:eastAsia="黑体" w:hAnsi="黑体"/>
          <w:bCs/>
          <w:sz w:val="28"/>
          <w:szCs w:val="30"/>
        </w:rPr>
        <w:t>拟录取原则</w:t>
      </w:r>
    </w:p>
    <w:p w14:paraId="70B92E08"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（一）思想品德考核不合格、报考资格不符合规定、复试不合格者（合格成绩为</w:t>
      </w:r>
      <w:r>
        <w:rPr>
          <w:rFonts w:ascii="仿宋_GB2312" w:eastAsia="仿宋_GB2312" w:hAnsi="仿宋"/>
          <w:sz w:val="24"/>
          <w:szCs w:val="24"/>
        </w:rPr>
        <w:t>60</w:t>
      </w:r>
      <w:r>
        <w:rPr>
          <w:rFonts w:ascii="仿宋_GB2312" w:eastAsia="仿宋_GB2312" w:hAnsi="仿宋" w:hint="eastAsia"/>
          <w:sz w:val="24"/>
          <w:szCs w:val="24"/>
        </w:rPr>
        <w:t>分），不予录取。</w:t>
      </w:r>
    </w:p>
    <w:p w14:paraId="0B27D7BB" w14:textId="73AF634A"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（二）</w:t>
      </w:r>
      <w:r w:rsidR="00C3186D">
        <w:rPr>
          <w:rFonts w:ascii="仿宋_GB2312" w:eastAsia="仿宋_GB2312" w:hAnsi="仿宋" w:hint="eastAsia"/>
          <w:sz w:val="24"/>
          <w:szCs w:val="24"/>
        </w:rPr>
        <w:t>普通计划考生，</w:t>
      </w:r>
      <w:r>
        <w:rPr>
          <w:rFonts w:ascii="仿宋_GB2312" w:eastAsia="仿宋_GB2312" w:hAnsi="仿宋" w:hint="eastAsia"/>
          <w:sz w:val="24"/>
          <w:szCs w:val="24"/>
        </w:rPr>
        <w:t>在该专业招生</w:t>
      </w:r>
      <w:r w:rsidR="00C3186D">
        <w:rPr>
          <w:rFonts w:ascii="仿宋_GB2312" w:eastAsia="仿宋_GB2312" w:hAnsi="仿宋" w:hint="eastAsia"/>
          <w:sz w:val="24"/>
          <w:szCs w:val="24"/>
        </w:rPr>
        <w:t>计划</w:t>
      </w:r>
      <w:r>
        <w:rPr>
          <w:rFonts w:ascii="仿宋_GB2312" w:eastAsia="仿宋_GB2312" w:hAnsi="仿宋" w:hint="eastAsia"/>
          <w:sz w:val="24"/>
          <w:szCs w:val="24"/>
        </w:rPr>
        <w:t>指标内，按总成绩由高到低依次拟录取。</w:t>
      </w:r>
    </w:p>
    <w:p w14:paraId="128BC6ED"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w:t>
      </w:r>
      <w:r>
        <w:rPr>
          <w:rFonts w:ascii="仿宋_GB2312" w:eastAsia="仿宋_GB2312" w:hAnsi="仿宋" w:hint="eastAsia"/>
          <w:sz w:val="24"/>
          <w:szCs w:val="24"/>
        </w:rPr>
        <w:t>三</w:t>
      </w:r>
      <w:r>
        <w:rPr>
          <w:rFonts w:ascii="仿宋_GB2312" w:eastAsia="仿宋_GB2312" w:hAnsi="仿宋"/>
          <w:sz w:val="24"/>
          <w:szCs w:val="24"/>
        </w:rPr>
        <w:t>）</w:t>
      </w:r>
      <w:r>
        <w:rPr>
          <w:rFonts w:ascii="仿宋_GB2312" w:eastAsia="仿宋_GB2312" w:hAnsi="仿宋" w:hint="eastAsia"/>
          <w:sz w:val="24"/>
          <w:szCs w:val="24"/>
        </w:rPr>
        <w:t>报考“少数民族高层次骨干人才计划”“退役大学生士兵计划”等专项计划的考生由学校按规则统一录取。</w:t>
      </w:r>
    </w:p>
    <w:p w14:paraId="175B2919"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九、其它说明事项</w:t>
      </w:r>
    </w:p>
    <w:p w14:paraId="1F446400" w14:textId="57717BE9"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sz w:val="24"/>
          <w:szCs w:val="24"/>
        </w:rPr>
        <w:t>学校</w:t>
      </w:r>
      <w:r>
        <w:rPr>
          <w:rFonts w:ascii="仿宋_GB2312" w:eastAsia="仿宋_GB2312" w:hAnsi="仿宋" w:hint="eastAsia"/>
          <w:sz w:val="24"/>
          <w:szCs w:val="24"/>
        </w:rPr>
        <w:t>复试体检</w:t>
      </w:r>
      <w:r>
        <w:rPr>
          <w:rFonts w:ascii="仿宋_GB2312" w:eastAsia="仿宋_GB2312" w:hAnsi="仿宋"/>
          <w:sz w:val="24"/>
          <w:szCs w:val="24"/>
        </w:rPr>
        <w:t>工作拟于入学报到前进行，</w:t>
      </w:r>
      <w:r>
        <w:rPr>
          <w:rFonts w:ascii="仿宋_GB2312" w:eastAsia="仿宋_GB2312" w:hAnsi="仿宋" w:hint="eastAsia"/>
          <w:sz w:val="24"/>
          <w:szCs w:val="24"/>
        </w:rPr>
        <w:t>对体检有疑问的考生须在一周内进</w:t>
      </w:r>
      <w:r>
        <w:rPr>
          <w:rFonts w:ascii="仿宋_GB2312" w:eastAsia="仿宋_GB2312" w:hAnsi="仿宋" w:hint="eastAsia"/>
          <w:sz w:val="24"/>
          <w:szCs w:val="24"/>
        </w:rPr>
        <w:lastRenderedPageBreak/>
        <w:t>行复检，复检不合格的考生取消录取资格。</w:t>
      </w:r>
    </w:p>
    <w:p w14:paraId="1DBD0528" w14:textId="6C6030F2"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学院</w:t>
      </w:r>
      <w:r>
        <w:rPr>
          <w:rFonts w:ascii="仿宋_GB2312" w:eastAsia="仿宋_GB2312" w:hAnsi="仿宋"/>
          <w:sz w:val="24"/>
          <w:szCs w:val="24"/>
        </w:rPr>
        <w:t>拟录取名单由研究生院</w:t>
      </w:r>
      <w:r>
        <w:rPr>
          <w:rFonts w:ascii="仿宋_GB2312" w:eastAsia="仿宋_GB2312" w:hAnsi="仿宋" w:hint="eastAsia"/>
          <w:sz w:val="24"/>
          <w:szCs w:val="24"/>
        </w:rPr>
        <w:t>进行</w:t>
      </w:r>
      <w:r>
        <w:rPr>
          <w:rFonts w:ascii="仿宋_GB2312" w:eastAsia="仿宋_GB2312" w:hAnsi="仿宋"/>
          <w:sz w:val="24"/>
          <w:szCs w:val="24"/>
        </w:rPr>
        <w:t>审核后公示，公示网站为：</w:t>
      </w:r>
      <w:r>
        <w:rPr>
          <w:rFonts w:ascii="仿宋_GB2312" w:eastAsia="仿宋_GB2312" w:hAnsi="仿宋" w:hint="eastAsia"/>
          <w:sz w:val="24"/>
          <w:szCs w:val="24"/>
        </w:rPr>
        <w:t>“武汉理工大学研究生教育信息网”（http://gd.whut.edu.cn/）</w:t>
      </w:r>
      <w:r w:rsidR="00EF2EA9">
        <w:rPr>
          <w:rFonts w:ascii="仿宋_GB2312" w:eastAsia="仿宋_GB2312" w:hAnsi="仿宋" w:hint="eastAsia"/>
          <w:sz w:val="24"/>
          <w:szCs w:val="24"/>
        </w:rPr>
        <w:t>和“武汉理工大学信息公开网”（http://xxgk.whut.edu.cn/）</w:t>
      </w:r>
      <w:r>
        <w:rPr>
          <w:rFonts w:ascii="仿宋_GB2312" w:eastAsia="仿宋_GB2312" w:hAnsi="仿宋" w:hint="eastAsia"/>
          <w:sz w:val="24"/>
          <w:szCs w:val="24"/>
        </w:rPr>
        <w:t>。</w:t>
      </w:r>
    </w:p>
    <w:p w14:paraId="777B8900" w14:textId="77777777" w:rsidR="002E4437" w:rsidRDefault="00322144">
      <w:pPr>
        <w:spacing w:line="360" w:lineRule="auto"/>
        <w:rPr>
          <w:rFonts w:ascii="黑体" w:eastAsia="黑体" w:hAnsi="黑体"/>
          <w:bCs/>
          <w:sz w:val="28"/>
          <w:szCs w:val="30"/>
        </w:rPr>
      </w:pPr>
      <w:r>
        <w:rPr>
          <w:rFonts w:ascii="黑体" w:eastAsia="黑体" w:hAnsi="黑体" w:hint="eastAsia"/>
          <w:bCs/>
          <w:sz w:val="28"/>
          <w:szCs w:val="30"/>
        </w:rPr>
        <w:t>十、考生咨询及申诉流程</w:t>
      </w:r>
    </w:p>
    <w:p w14:paraId="5943AB0D" w14:textId="7B9F891C"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咨询电话：</w:t>
      </w:r>
      <w:r w:rsidR="001E1B7E" w:rsidRPr="00171A08">
        <w:rPr>
          <w:rFonts w:ascii="仿宋_GB2312" w:eastAsia="仿宋_GB2312" w:hAnsi="仿宋"/>
          <w:sz w:val="24"/>
          <w:szCs w:val="24"/>
        </w:rPr>
        <w:t>027-87601661</w:t>
      </w:r>
    </w:p>
    <w:p w14:paraId="1405FADA" w14:textId="6B1908F6" w:rsidR="002E4437" w:rsidRPr="001E1B7E" w:rsidRDefault="00322144" w:rsidP="001E1B7E">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复试过程监督电话：</w:t>
      </w:r>
      <w:r>
        <w:rPr>
          <w:rFonts w:ascii="仿宋_GB2312" w:eastAsia="仿宋_GB2312" w:hAnsi="仿宋"/>
          <w:sz w:val="24"/>
          <w:szCs w:val="24"/>
        </w:rPr>
        <w:t xml:space="preserve"> </w:t>
      </w:r>
      <w:r w:rsidR="001E1B7E" w:rsidRPr="00171A08">
        <w:rPr>
          <w:rFonts w:ascii="仿宋_GB2312" w:eastAsia="仿宋_GB2312" w:hAnsi="仿宋"/>
          <w:sz w:val="24"/>
          <w:szCs w:val="24"/>
        </w:rPr>
        <w:t>027-87850943</w:t>
      </w:r>
    </w:p>
    <w:p w14:paraId="44752A9A" w14:textId="5E304CDB"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申诉流程：考生如对复试资格、程序、成绩及拟录取结果有质疑，须以书面形式将质疑问题反馈至</w:t>
      </w:r>
      <w:r w:rsidR="001E1B7E">
        <w:rPr>
          <w:rFonts w:ascii="仿宋_GB2312" w:eastAsia="仿宋_GB2312" w:hAnsi="仿宋" w:hint="eastAsia"/>
          <w:sz w:val="24"/>
          <w:szCs w:val="24"/>
        </w:rPr>
        <w:t>化生</w:t>
      </w:r>
      <w:r>
        <w:rPr>
          <w:rFonts w:ascii="仿宋_GB2312" w:eastAsia="仿宋_GB2312" w:hAnsi="仿宋" w:hint="eastAsia"/>
          <w:sz w:val="24"/>
          <w:szCs w:val="24"/>
        </w:rPr>
        <w:t>学院研究生工作办公室（武汉理工大学</w:t>
      </w:r>
      <w:r w:rsidR="001E1B7E">
        <w:rPr>
          <w:rFonts w:ascii="仿宋_GB2312" w:eastAsia="仿宋_GB2312" w:hAnsi="仿宋" w:hint="eastAsia"/>
          <w:sz w:val="24"/>
          <w:szCs w:val="24"/>
        </w:rPr>
        <w:t>南</w:t>
      </w:r>
      <w:r w:rsidR="00CE2BF9">
        <w:rPr>
          <w:rFonts w:ascii="仿宋_GB2312" w:eastAsia="仿宋_GB2312" w:hAnsi="仿宋" w:hint="eastAsia"/>
          <w:sz w:val="24"/>
          <w:szCs w:val="24"/>
        </w:rPr>
        <w:t>湖</w:t>
      </w:r>
      <w:r>
        <w:rPr>
          <w:rFonts w:ascii="仿宋_GB2312" w:eastAsia="仿宋_GB2312" w:hAnsi="仿宋" w:hint="eastAsia"/>
          <w:sz w:val="24"/>
          <w:szCs w:val="24"/>
        </w:rPr>
        <w:t>校区</w:t>
      </w:r>
      <w:r w:rsidR="001E1B7E">
        <w:rPr>
          <w:rFonts w:ascii="仿宋_GB2312" w:eastAsia="仿宋_GB2312" w:hAnsi="仿宋" w:hint="eastAsia"/>
          <w:sz w:val="24"/>
          <w:szCs w:val="24"/>
        </w:rPr>
        <w:t>化生大楼</w:t>
      </w:r>
      <w:r w:rsidR="00CE2BF9">
        <w:rPr>
          <w:rFonts w:ascii="仿宋_GB2312" w:eastAsia="仿宋_GB2312" w:hAnsi="仿宋"/>
          <w:sz w:val="24"/>
          <w:szCs w:val="24"/>
        </w:rPr>
        <w:t>208</w:t>
      </w:r>
      <w:r>
        <w:rPr>
          <w:rFonts w:ascii="仿宋_GB2312" w:eastAsia="仿宋_GB2312" w:hAnsi="仿宋" w:hint="eastAsia"/>
          <w:sz w:val="24"/>
          <w:szCs w:val="24"/>
        </w:rPr>
        <w:t>室）。</w:t>
      </w:r>
    </w:p>
    <w:p w14:paraId="5DF032A1" w14:textId="77777777" w:rsidR="002E4437" w:rsidRDefault="00322144">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申诉受理截止日期：公示有效期内。</w:t>
      </w:r>
    </w:p>
    <w:p w14:paraId="62D33EC6" w14:textId="66730E2E" w:rsidR="002E4437" w:rsidRDefault="00322144">
      <w:pPr>
        <w:spacing w:line="360" w:lineRule="auto"/>
        <w:rPr>
          <w:rFonts w:asciiTheme="minorEastAsia" w:hAnsiTheme="minorEastAsia"/>
          <w:sz w:val="24"/>
        </w:rPr>
      </w:pPr>
      <w:r>
        <w:rPr>
          <w:rFonts w:asciiTheme="minorEastAsia" w:hAnsiTheme="minorEastAsia"/>
          <w:sz w:val="24"/>
        </w:rPr>
        <w:t> </w:t>
      </w:r>
    </w:p>
    <w:p w14:paraId="59A7E32A" w14:textId="77777777" w:rsidR="00817A20" w:rsidRPr="00C63EC0" w:rsidRDefault="00817A20" w:rsidP="00817A20">
      <w:pPr>
        <w:widowControl/>
        <w:shd w:val="clear" w:color="auto" w:fill="FFFFFF"/>
        <w:spacing w:line="480" w:lineRule="exact"/>
        <w:jc w:val="left"/>
        <w:rPr>
          <w:rFonts w:ascii="仿宋_GB2312" w:eastAsia="仿宋_GB2312" w:hAnsi="仿宋"/>
          <w:sz w:val="24"/>
          <w:szCs w:val="24"/>
        </w:rPr>
      </w:pPr>
      <w:r w:rsidRPr="00C63EC0">
        <w:rPr>
          <w:rFonts w:ascii="仿宋_GB2312" w:eastAsia="仿宋_GB2312" w:hAnsi="仿宋" w:hint="eastAsia"/>
          <w:sz w:val="24"/>
          <w:szCs w:val="24"/>
        </w:rPr>
        <w:t>附件：</w:t>
      </w:r>
    </w:p>
    <w:p w14:paraId="115DBF16" w14:textId="76F002E3" w:rsidR="00536595" w:rsidRPr="00C63EC0" w:rsidRDefault="00536595" w:rsidP="00536595">
      <w:pPr>
        <w:spacing w:line="360" w:lineRule="auto"/>
        <w:ind w:firstLineChars="100" w:firstLine="240"/>
        <w:jc w:val="left"/>
        <w:rPr>
          <w:rFonts w:ascii="仿宋_GB2312" w:eastAsia="仿宋_GB2312" w:hAnsi="仿宋"/>
          <w:sz w:val="24"/>
          <w:szCs w:val="24"/>
        </w:rPr>
      </w:pPr>
      <w:r w:rsidRPr="00C63EC0">
        <w:rPr>
          <w:rFonts w:ascii="仿宋_GB2312" w:eastAsia="仿宋_GB2312" w:hAnsi="仿宋" w:hint="eastAsia"/>
          <w:sz w:val="24"/>
          <w:szCs w:val="24"/>
        </w:rPr>
        <w:t>附件</w:t>
      </w:r>
      <w:r w:rsidRPr="00C63EC0">
        <w:rPr>
          <w:rFonts w:ascii="仿宋_GB2312" w:eastAsia="仿宋_GB2312" w:hAnsi="仿宋"/>
          <w:sz w:val="24"/>
          <w:szCs w:val="24"/>
        </w:rPr>
        <w:t>1</w:t>
      </w:r>
      <w:r w:rsidRPr="00C63EC0">
        <w:rPr>
          <w:rFonts w:ascii="仿宋_GB2312" w:eastAsia="仿宋_GB2312" w:hAnsi="仿宋" w:hint="eastAsia"/>
          <w:sz w:val="24"/>
          <w:szCs w:val="24"/>
        </w:rPr>
        <w:t>.武汉理工大学研究生复试缴费用户指南</w:t>
      </w:r>
    </w:p>
    <w:p w14:paraId="268F5B40" w14:textId="517B0EE9" w:rsidR="00536595" w:rsidRPr="00C63EC0" w:rsidRDefault="00536595" w:rsidP="00536595">
      <w:pPr>
        <w:spacing w:line="360" w:lineRule="auto"/>
        <w:ind w:firstLineChars="100" w:firstLine="240"/>
        <w:jc w:val="left"/>
        <w:rPr>
          <w:rFonts w:ascii="仿宋_GB2312" w:eastAsia="仿宋_GB2312" w:hAnsi="仿宋"/>
          <w:sz w:val="24"/>
          <w:szCs w:val="24"/>
        </w:rPr>
      </w:pPr>
      <w:r w:rsidRPr="00C63EC0">
        <w:rPr>
          <w:rFonts w:ascii="仿宋_GB2312" w:eastAsia="仿宋_GB2312" w:hAnsi="仿宋" w:hint="eastAsia"/>
          <w:sz w:val="24"/>
          <w:szCs w:val="24"/>
        </w:rPr>
        <w:t>附件</w:t>
      </w:r>
      <w:r w:rsidRPr="00C63EC0">
        <w:rPr>
          <w:rFonts w:ascii="仿宋_GB2312" w:eastAsia="仿宋_GB2312" w:hAnsi="仿宋"/>
          <w:sz w:val="24"/>
          <w:szCs w:val="24"/>
        </w:rPr>
        <w:t>2</w:t>
      </w:r>
      <w:r w:rsidRPr="00C63EC0">
        <w:rPr>
          <w:rFonts w:ascii="仿宋_GB2312" w:eastAsia="仿宋_GB2312" w:hAnsi="仿宋" w:hint="eastAsia"/>
          <w:sz w:val="24"/>
          <w:szCs w:val="24"/>
        </w:rPr>
        <w:t>.武汉理工大学2022年全国硕士研究生招生复试其他考核材料</w:t>
      </w:r>
    </w:p>
    <w:p w14:paraId="18C2B101" w14:textId="5D591A21" w:rsidR="00817A20" w:rsidRPr="00536595" w:rsidRDefault="00536595" w:rsidP="00536595">
      <w:pPr>
        <w:spacing w:line="360" w:lineRule="auto"/>
        <w:ind w:firstLineChars="100" w:firstLine="240"/>
        <w:jc w:val="left"/>
        <w:rPr>
          <w:rFonts w:ascii="仿宋_GB2312" w:eastAsia="仿宋_GB2312" w:hAnsi="仿宋"/>
          <w:sz w:val="24"/>
          <w:szCs w:val="24"/>
        </w:rPr>
      </w:pPr>
      <w:r w:rsidRPr="00C63EC0">
        <w:rPr>
          <w:rFonts w:ascii="仿宋_GB2312" w:eastAsia="仿宋_GB2312" w:hAnsi="仿宋" w:hint="eastAsia"/>
          <w:sz w:val="24"/>
          <w:szCs w:val="24"/>
        </w:rPr>
        <w:t>附件</w:t>
      </w:r>
      <w:r w:rsidRPr="00C63EC0">
        <w:rPr>
          <w:rFonts w:ascii="仿宋_GB2312" w:eastAsia="仿宋_GB2312" w:hAnsi="仿宋"/>
          <w:sz w:val="24"/>
          <w:szCs w:val="24"/>
        </w:rPr>
        <w:t>3</w:t>
      </w:r>
      <w:r w:rsidRPr="00C63EC0">
        <w:rPr>
          <w:rFonts w:ascii="仿宋_GB2312" w:eastAsia="仿宋_GB2312" w:hAnsi="仿宋" w:hint="eastAsia"/>
          <w:sz w:val="24"/>
          <w:szCs w:val="24"/>
        </w:rPr>
        <w:t>.武汉理工大学2022年硕士研究生招生考试思想政治素质和品德考核表</w:t>
      </w:r>
    </w:p>
    <w:p w14:paraId="66F3F5AB" w14:textId="77777777" w:rsidR="00817A20" w:rsidRPr="00817A20" w:rsidRDefault="00817A20">
      <w:pPr>
        <w:spacing w:line="360" w:lineRule="auto"/>
        <w:rPr>
          <w:rFonts w:asciiTheme="minorEastAsia" w:hAnsiTheme="minorEastAsia"/>
          <w:sz w:val="24"/>
        </w:rPr>
      </w:pPr>
    </w:p>
    <w:p w14:paraId="5D1C2E89" w14:textId="3665FA46" w:rsidR="002E4437" w:rsidRDefault="00322144">
      <w:pPr>
        <w:spacing w:line="360" w:lineRule="auto"/>
        <w:ind w:firstLineChars="200" w:firstLine="480"/>
        <w:jc w:val="right"/>
        <w:rPr>
          <w:rFonts w:ascii="仿宋_GB2312" w:eastAsia="仿宋_GB2312" w:hAnsi="仿宋"/>
          <w:sz w:val="24"/>
          <w:szCs w:val="24"/>
        </w:rPr>
      </w:pPr>
      <w:r>
        <w:rPr>
          <w:rFonts w:ascii="仿宋_GB2312" w:eastAsia="仿宋_GB2312" w:hAnsi="仿宋" w:hint="eastAsia"/>
          <w:sz w:val="24"/>
          <w:szCs w:val="24"/>
        </w:rPr>
        <w:t>武汉理工大学</w:t>
      </w:r>
      <w:r w:rsidR="001E1B7E">
        <w:rPr>
          <w:rFonts w:ascii="仿宋_GB2312" w:eastAsia="仿宋_GB2312" w:hAnsi="仿宋" w:hint="eastAsia"/>
          <w:sz w:val="24"/>
          <w:szCs w:val="24"/>
        </w:rPr>
        <w:t>化生</w:t>
      </w:r>
      <w:r>
        <w:rPr>
          <w:rFonts w:ascii="仿宋_GB2312" w:eastAsia="仿宋_GB2312" w:hAnsi="仿宋" w:hint="eastAsia"/>
          <w:sz w:val="24"/>
          <w:szCs w:val="24"/>
        </w:rPr>
        <w:t>学院</w:t>
      </w:r>
    </w:p>
    <w:p w14:paraId="1D321A3C" w14:textId="77777777" w:rsidR="002E4437" w:rsidRDefault="002E4437">
      <w:pPr>
        <w:spacing w:line="360" w:lineRule="auto"/>
        <w:ind w:firstLineChars="200" w:firstLine="480"/>
        <w:jc w:val="right"/>
        <w:rPr>
          <w:rFonts w:ascii="仿宋_GB2312" w:eastAsia="仿宋_GB2312" w:hAnsi="仿宋"/>
          <w:sz w:val="24"/>
          <w:szCs w:val="24"/>
        </w:rPr>
      </w:pPr>
    </w:p>
    <w:p w14:paraId="7A9BBC87" w14:textId="5A2362EA" w:rsidR="002E4437" w:rsidRDefault="00322144" w:rsidP="00C52070">
      <w:pPr>
        <w:spacing w:line="360" w:lineRule="auto"/>
        <w:ind w:firstLineChars="200" w:firstLine="480"/>
        <w:jc w:val="right"/>
        <w:rPr>
          <w:rFonts w:ascii="仿宋_GB2312" w:eastAsia="仿宋_GB2312" w:hAnsi="仿宋"/>
          <w:sz w:val="24"/>
          <w:szCs w:val="24"/>
        </w:rPr>
      </w:pPr>
      <w:r>
        <w:rPr>
          <w:rFonts w:ascii="仿宋_GB2312" w:eastAsia="仿宋_GB2312" w:hAnsi="Calibri" w:cs="Calibri" w:hint="eastAsia"/>
          <w:sz w:val="24"/>
          <w:szCs w:val="24"/>
        </w:rPr>
        <w:t>                                                </w:t>
      </w:r>
      <w:r>
        <w:rPr>
          <w:rFonts w:ascii="仿宋_GB2312" w:eastAsia="仿宋_GB2312" w:hAnsi="仿宋" w:hint="eastAsia"/>
          <w:sz w:val="24"/>
          <w:szCs w:val="24"/>
        </w:rPr>
        <w:t>202</w:t>
      </w:r>
      <w:r w:rsidR="00EF2EA9">
        <w:rPr>
          <w:rFonts w:ascii="仿宋_GB2312" w:eastAsia="仿宋_GB2312" w:hAnsi="仿宋" w:hint="eastAsia"/>
          <w:sz w:val="24"/>
          <w:szCs w:val="24"/>
        </w:rPr>
        <w:t>2</w:t>
      </w:r>
      <w:r>
        <w:rPr>
          <w:rFonts w:ascii="仿宋_GB2312" w:eastAsia="仿宋_GB2312" w:hAnsi="仿宋" w:hint="eastAsia"/>
          <w:sz w:val="24"/>
          <w:szCs w:val="24"/>
        </w:rPr>
        <w:t>年</w:t>
      </w:r>
      <w:r w:rsidR="001E1B7E">
        <w:rPr>
          <w:rFonts w:ascii="仿宋_GB2312" w:eastAsia="仿宋_GB2312" w:hAnsi="仿宋"/>
          <w:sz w:val="24"/>
          <w:szCs w:val="24"/>
        </w:rPr>
        <w:t>3</w:t>
      </w:r>
      <w:r>
        <w:rPr>
          <w:rFonts w:ascii="仿宋_GB2312" w:eastAsia="仿宋_GB2312" w:hAnsi="仿宋" w:hint="eastAsia"/>
          <w:sz w:val="24"/>
          <w:szCs w:val="24"/>
        </w:rPr>
        <w:t>月</w:t>
      </w:r>
      <w:r w:rsidR="001E1B7E">
        <w:rPr>
          <w:rFonts w:ascii="仿宋_GB2312" w:eastAsia="仿宋_GB2312" w:hAnsi="仿宋"/>
          <w:sz w:val="24"/>
          <w:szCs w:val="24"/>
        </w:rPr>
        <w:t>2</w:t>
      </w:r>
      <w:r w:rsidR="00481AF4">
        <w:rPr>
          <w:rFonts w:ascii="仿宋_GB2312" w:eastAsia="仿宋_GB2312" w:hAnsi="仿宋"/>
          <w:sz w:val="24"/>
          <w:szCs w:val="24"/>
        </w:rPr>
        <w:t>3</w:t>
      </w:r>
      <w:bookmarkStart w:id="0" w:name="_GoBack"/>
      <w:bookmarkEnd w:id="0"/>
      <w:r>
        <w:rPr>
          <w:rFonts w:ascii="仿宋_GB2312" w:eastAsia="仿宋_GB2312" w:hAnsi="仿宋" w:hint="eastAsia"/>
          <w:sz w:val="24"/>
          <w:szCs w:val="24"/>
        </w:rPr>
        <w:t>日</w:t>
      </w:r>
    </w:p>
    <w:p w14:paraId="04672189" w14:textId="037E4A76" w:rsidR="00F26079" w:rsidRDefault="00F26079">
      <w:pPr>
        <w:widowControl/>
        <w:jc w:val="left"/>
        <w:rPr>
          <w:rFonts w:ascii="仿宋_GB2312" w:eastAsia="仿宋_GB2312" w:hAnsi="仿宋"/>
          <w:sz w:val="24"/>
          <w:szCs w:val="24"/>
        </w:rPr>
      </w:pPr>
      <w:r>
        <w:rPr>
          <w:rFonts w:ascii="仿宋_GB2312" w:eastAsia="仿宋_GB2312" w:hAnsi="仿宋"/>
          <w:sz w:val="24"/>
          <w:szCs w:val="24"/>
        </w:rPr>
        <w:br w:type="page"/>
      </w:r>
    </w:p>
    <w:p w14:paraId="7BA607F1" w14:textId="280C637B" w:rsidR="00C63EC0" w:rsidRPr="00C63EC0" w:rsidRDefault="00C63EC0" w:rsidP="00C63EC0">
      <w:pPr>
        <w:widowControl/>
        <w:spacing w:line="315" w:lineRule="atLeast"/>
        <w:jc w:val="left"/>
        <w:rPr>
          <w:rFonts w:ascii="仿宋_GB2312" w:eastAsia="仿宋_GB2312" w:hAnsi="仿宋"/>
          <w:sz w:val="24"/>
          <w:szCs w:val="24"/>
        </w:rPr>
      </w:pPr>
      <w:r w:rsidRPr="00C63EC0">
        <w:rPr>
          <w:rFonts w:ascii="仿宋_GB2312" w:eastAsia="仿宋_GB2312" w:hAnsi="仿宋" w:hint="eastAsia"/>
          <w:sz w:val="24"/>
          <w:szCs w:val="24"/>
        </w:rPr>
        <w:lastRenderedPageBreak/>
        <w:t>附件1</w:t>
      </w:r>
    </w:p>
    <w:p w14:paraId="46055BA0" w14:textId="4BA95365" w:rsidR="00C63EC0" w:rsidRPr="00893881" w:rsidRDefault="00893881" w:rsidP="00C63EC0">
      <w:pPr>
        <w:widowControl/>
        <w:spacing w:line="315" w:lineRule="atLeast"/>
        <w:jc w:val="center"/>
        <w:rPr>
          <w:rFonts w:ascii="微软雅黑" w:eastAsia="微软雅黑" w:hAnsi="微软雅黑" w:cs="微软雅黑"/>
          <w:b/>
          <w:color w:val="000000"/>
          <w:kern w:val="0"/>
          <w:sz w:val="44"/>
          <w:szCs w:val="30"/>
          <w:lang w:bidi="ar"/>
        </w:rPr>
      </w:pPr>
      <w:r>
        <w:rPr>
          <w:rFonts w:ascii="微软雅黑" w:eastAsia="微软雅黑" w:hAnsi="微软雅黑" w:cs="微软雅黑" w:hint="eastAsia"/>
          <w:b/>
          <w:color w:val="000000"/>
          <w:kern w:val="0"/>
          <w:sz w:val="44"/>
          <w:szCs w:val="30"/>
          <w:lang w:bidi="ar"/>
        </w:rPr>
        <w:t>武汉</w:t>
      </w:r>
      <w:r w:rsidR="00C63EC0" w:rsidRPr="00893881">
        <w:rPr>
          <w:rFonts w:ascii="微软雅黑" w:eastAsia="微软雅黑" w:hAnsi="微软雅黑" w:cs="微软雅黑" w:hint="eastAsia"/>
          <w:b/>
          <w:color w:val="000000"/>
          <w:kern w:val="0"/>
          <w:sz w:val="44"/>
          <w:szCs w:val="30"/>
          <w:lang w:bidi="ar"/>
        </w:rPr>
        <w:t>理工大学研究生复试缴费</w:t>
      </w:r>
    </w:p>
    <w:p w14:paraId="5698E61C" w14:textId="77777777" w:rsidR="00C63EC0" w:rsidRPr="00893881" w:rsidRDefault="00C63EC0" w:rsidP="00C63EC0">
      <w:pPr>
        <w:widowControl/>
        <w:spacing w:line="315" w:lineRule="atLeast"/>
        <w:jc w:val="center"/>
        <w:rPr>
          <w:rFonts w:ascii="微软雅黑" w:eastAsia="微软雅黑" w:hAnsi="微软雅黑" w:cs="微软雅黑"/>
          <w:b/>
          <w:color w:val="000000"/>
          <w:kern w:val="0"/>
          <w:sz w:val="44"/>
          <w:szCs w:val="30"/>
          <w:lang w:bidi="ar"/>
        </w:rPr>
      </w:pPr>
      <w:r w:rsidRPr="00893881">
        <w:rPr>
          <w:rFonts w:ascii="微软雅黑" w:eastAsia="微软雅黑" w:hAnsi="微软雅黑" w:cs="微软雅黑" w:hint="eastAsia"/>
          <w:b/>
          <w:color w:val="000000"/>
          <w:kern w:val="0"/>
          <w:sz w:val="44"/>
          <w:szCs w:val="30"/>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893881">
        <w:rPr>
          <w:rFonts w:ascii="微软雅黑" w:eastAsia="微软雅黑" w:hAnsi="微软雅黑" w:cs="微软雅黑" w:hint="eastAsia"/>
          <w:b/>
          <w:color w:val="000000"/>
          <w:kern w:val="0"/>
          <w:sz w:val="44"/>
          <w:szCs w:val="30"/>
          <w:lang w:bidi="ar"/>
        </w:rPr>
        <w:instrText>ADDIN CNKISM.UserStyle</w:instrText>
      </w:r>
      <w:r w:rsidRPr="00893881">
        <w:rPr>
          <w:rFonts w:ascii="微软雅黑" w:eastAsia="微软雅黑" w:hAnsi="微软雅黑" w:cs="微软雅黑" w:hint="eastAsia"/>
          <w:b/>
          <w:color w:val="000000"/>
          <w:kern w:val="0"/>
          <w:sz w:val="44"/>
          <w:szCs w:val="30"/>
          <w:lang w:bidi="ar"/>
        </w:rPr>
      </w:r>
      <w:r w:rsidRPr="00893881">
        <w:rPr>
          <w:rFonts w:ascii="微软雅黑" w:eastAsia="微软雅黑" w:hAnsi="微软雅黑" w:cs="微软雅黑" w:hint="eastAsia"/>
          <w:b/>
          <w:color w:val="000000"/>
          <w:kern w:val="0"/>
          <w:sz w:val="44"/>
          <w:szCs w:val="30"/>
          <w:lang w:bidi="ar"/>
        </w:rPr>
        <w:fldChar w:fldCharType="end"/>
      </w:r>
      <w:r w:rsidRPr="00893881">
        <w:rPr>
          <w:rFonts w:ascii="微软雅黑" w:eastAsia="微软雅黑" w:hAnsi="微软雅黑" w:cs="微软雅黑" w:hint="eastAsia"/>
          <w:b/>
          <w:color w:val="000000"/>
          <w:kern w:val="0"/>
          <w:sz w:val="44"/>
          <w:szCs w:val="30"/>
          <w:lang w:bidi="ar"/>
        </w:rPr>
        <w:t>用户指南</w:t>
      </w:r>
    </w:p>
    <w:p w14:paraId="42C0A9F9"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t>第一步：登录系统</w:t>
      </w:r>
    </w:p>
    <w:p w14:paraId="74457B36" w14:textId="77777777" w:rsidR="00C63EC0" w:rsidRPr="00F41C44" w:rsidRDefault="00C63EC0" w:rsidP="00C63EC0">
      <w:pPr>
        <w:widowControl/>
        <w:spacing w:line="315" w:lineRule="atLeast"/>
        <w:rPr>
          <w:rFonts w:ascii="仿宋_GB2312" w:eastAsia="仿宋_GB2312" w:hAnsi="宋体" w:cs="宋体"/>
          <w:b/>
          <w:color w:val="000000"/>
          <w:kern w:val="0"/>
          <w:sz w:val="32"/>
          <w:szCs w:val="32"/>
          <w:lang w:bidi="ar"/>
        </w:rPr>
      </w:pPr>
      <w:r w:rsidRPr="006E7037">
        <w:rPr>
          <w:rFonts w:ascii="仿宋_GB2312" w:eastAsia="仿宋_GB2312" w:hAnsi="宋体" w:cs="宋体" w:hint="eastAsia"/>
          <w:b/>
          <w:color w:val="000000"/>
          <w:kern w:val="0"/>
          <w:sz w:val="28"/>
          <w:szCs w:val="32"/>
          <w:lang w:bidi="ar"/>
        </w:rPr>
        <w:t>http://cwsf.whut.edu.cn/slogin.html</w:t>
      </w:r>
    </w:p>
    <w:p w14:paraId="2894CAF1" w14:textId="77777777" w:rsidR="00C63EC0" w:rsidRPr="006E7037" w:rsidRDefault="00C63EC0" w:rsidP="00C63EC0">
      <w:pPr>
        <w:widowControl/>
        <w:spacing w:line="315" w:lineRule="atLeast"/>
        <w:ind w:firstLine="480"/>
        <w:rPr>
          <w:rFonts w:ascii="仿宋_GB2312" w:eastAsia="仿宋_GB2312" w:cs="Calibri"/>
          <w:color w:val="000000"/>
          <w:sz w:val="28"/>
          <w:szCs w:val="32"/>
        </w:rPr>
      </w:pPr>
      <w:r w:rsidRPr="006E7037">
        <w:rPr>
          <w:rFonts w:ascii="仿宋_GB2312" w:eastAsia="仿宋_GB2312" w:hAnsi="宋体" w:cs="宋体" w:hint="eastAsia"/>
          <w:color w:val="000000"/>
          <w:kern w:val="0"/>
          <w:sz w:val="28"/>
          <w:szCs w:val="32"/>
          <w:lang w:bidi="ar"/>
        </w:rPr>
        <w:t>进入“校内用户”（如：图</w:t>
      </w:r>
      <w:r w:rsidRPr="006E7037">
        <w:rPr>
          <w:rFonts w:ascii="仿宋_GB2312" w:eastAsia="仿宋_GB2312" w:cs="Calibri" w:hint="eastAsia"/>
          <w:color w:val="000000"/>
          <w:kern w:val="0"/>
          <w:sz w:val="28"/>
          <w:szCs w:val="32"/>
          <w:lang w:bidi="ar"/>
        </w:rPr>
        <w:t>1</w:t>
      </w:r>
      <w:r w:rsidRPr="006E7037">
        <w:rPr>
          <w:rFonts w:ascii="仿宋_GB2312" w:eastAsia="仿宋_GB2312" w:hAnsi="宋体" w:cs="宋体" w:hint="eastAsia"/>
          <w:color w:val="000000"/>
          <w:kern w:val="0"/>
          <w:sz w:val="28"/>
          <w:szCs w:val="32"/>
          <w:lang w:bidi="ar"/>
        </w:rPr>
        <w:t>所示），输入平台账号密码登录（账号为身份证号，密码为</w:t>
      </w:r>
      <w:r w:rsidRPr="006E7037">
        <w:rPr>
          <w:rFonts w:ascii="仿宋_GB2312" w:eastAsia="仿宋_GB2312" w:cs="Calibri" w:hint="eastAsia"/>
          <w:color w:val="000000"/>
          <w:kern w:val="0"/>
          <w:sz w:val="28"/>
          <w:szCs w:val="32"/>
          <w:lang w:bidi="ar"/>
        </w:rPr>
        <w:t>123456</w:t>
      </w:r>
      <w:r w:rsidRPr="006E7037">
        <w:rPr>
          <w:rFonts w:ascii="仿宋_GB2312" w:eastAsia="仿宋_GB2312" w:hAnsi="宋体" w:cs="宋体" w:hint="eastAsia"/>
          <w:color w:val="000000"/>
          <w:kern w:val="0"/>
          <w:sz w:val="28"/>
          <w:szCs w:val="32"/>
          <w:lang w:bidi="ar"/>
        </w:rPr>
        <w:t>）（如：图</w:t>
      </w:r>
      <w:r w:rsidRPr="006E7037">
        <w:rPr>
          <w:rFonts w:ascii="仿宋_GB2312" w:eastAsia="仿宋_GB2312" w:cs="Calibri" w:hint="eastAsia"/>
          <w:color w:val="000000"/>
          <w:kern w:val="0"/>
          <w:sz w:val="28"/>
          <w:szCs w:val="32"/>
          <w:lang w:bidi="ar"/>
        </w:rPr>
        <w:t>2</w:t>
      </w:r>
      <w:r w:rsidRPr="006E7037">
        <w:rPr>
          <w:rFonts w:ascii="仿宋_GB2312" w:eastAsia="仿宋_GB2312" w:hAnsi="宋体" w:cs="宋体" w:hint="eastAsia"/>
          <w:color w:val="000000"/>
          <w:kern w:val="0"/>
          <w:sz w:val="28"/>
          <w:szCs w:val="32"/>
          <w:lang w:bidi="ar"/>
        </w:rPr>
        <w:t>所示）。</w:t>
      </w:r>
    </w:p>
    <w:p w14:paraId="6F3A50FF" w14:textId="6BCBF8EF"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60288" behindDoc="0" locked="0" layoutInCell="1" allowOverlap="1" wp14:anchorId="383551E9" wp14:editId="755C2A34">
                <wp:simplePos x="0" y="0"/>
                <wp:positionH relativeFrom="column">
                  <wp:posOffset>1047750</wp:posOffset>
                </wp:positionH>
                <wp:positionV relativeFrom="paragraph">
                  <wp:posOffset>1254760</wp:posOffset>
                </wp:positionV>
                <wp:extent cx="266700" cy="450850"/>
                <wp:effectExtent l="12700" t="22860" r="12700" b="24765"/>
                <wp:wrapNone/>
                <wp:docPr id="32" name="下箭头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6700" cy="450850"/>
                        </a:xfrm>
                        <a:prstGeom prst="downArrow">
                          <a:avLst>
                            <a:gd name="adj1" fmla="val 50000"/>
                            <a:gd name="adj2" fmla="val 4226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A74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2" o:spid="_x0000_s1026" type="#_x0000_t67" style="position:absolute;left:0;text-align:left;margin-left:82.5pt;margin-top:98.8pt;width:21pt;height:3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" fillcolor="red" strokecolor="red">
                <v:textbox style="layout-flow:vertical-ideographic"/>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59264" behindDoc="0" locked="0" layoutInCell="1" allowOverlap="1" wp14:anchorId="709433BB" wp14:editId="66895361">
                <wp:simplePos x="0" y="0"/>
                <wp:positionH relativeFrom="column">
                  <wp:posOffset>1828800</wp:posOffset>
                </wp:positionH>
                <wp:positionV relativeFrom="paragraph">
                  <wp:posOffset>1305560</wp:posOffset>
                </wp:positionV>
                <wp:extent cx="819150" cy="317500"/>
                <wp:effectExtent l="19050" t="19685" r="19050" b="24765"/>
                <wp:wrapNone/>
                <wp:docPr id="31" name="圆角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1750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02636" id="圆角矩形 31" o:spid="_x0000_s1026" style="position:absolute;left:0;text-align:left;margin-left:2in;margin-top:102.8pt;width:64.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" filled="f" strokecolor="red" strokeweight="3pt"/>
            </w:pict>
          </mc:Fallback>
        </mc:AlternateContent>
      </w:r>
      <w:r w:rsidRPr="00F41C44">
        <w:rPr>
          <w:rFonts w:ascii="仿宋_GB2312" w:eastAsia="仿宋_GB2312" w:hint="eastAsia"/>
          <w:noProof/>
          <w:sz w:val="32"/>
          <w:szCs w:val="32"/>
        </w:rPr>
        <w:drawing>
          <wp:inline distT="0" distB="0" distL="0" distR="0" wp14:anchorId="6CD5B05D" wp14:editId="55603553">
            <wp:extent cx="5276850" cy="28479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14:paraId="2B42317C" w14:textId="77777777" w:rsidR="00C63EC0" w:rsidRPr="00DF0C79" w:rsidRDefault="00C63EC0" w:rsidP="00C63EC0">
      <w:pPr>
        <w:widowControl/>
        <w:spacing w:line="315" w:lineRule="atLeast"/>
        <w:jc w:val="center"/>
        <w:rPr>
          <w:rFonts w:ascii="仿宋_GB2312" w:eastAsia="仿宋_GB2312" w:cs="Calibri"/>
          <w:color w:val="000000"/>
          <w:sz w:val="28"/>
          <w:szCs w:val="32"/>
        </w:rPr>
      </w:pPr>
      <w:r w:rsidRPr="00DF0C79">
        <w:rPr>
          <w:rFonts w:ascii="仿宋_GB2312" w:eastAsia="仿宋_GB2312" w:hAnsi="宋体" w:cs="宋体" w:hint="eastAsia"/>
          <w:color w:val="000000"/>
          <w:kern w:val="0"/>
          <w:sz w:val="28"/>
          <w:szCs w:val="32"/>
          <w:lang w:bidi="ar"/>
        </w:rPr>
        <w:t>图</w:t>
      </w:r>
      <w:r w:rsidRPr="00DF0C79">
        <w:rPr>
          <w:rFonts w:ascii="仿宋_GB2312" w:eastAsia="仿宋_GB2312" w:cs="Calibri" w:hint="eastAsia"/>
          <w:color w:val="000000"/>
          <w:kern w:val="0"/>
          <w:sz w:val="28"/>
          <w:szCs w:val="32"/>
          <w:lang w:bidi="ar"/>
        </w:rPr>
        <w:t>1</w:t>
      </w:r>
    </w:p>
    <w:p w14:paraId="25713CC9" w14:textId="1D7D51EC" w:rsidR="00C63EC0" w:rsidRPr="00F41C44" w:rsidRDefault="00A02495"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w:lastRenderedPageBreak/>
        <mc:AlternateContent>
          <mc:Choice Requires="wps">
            <w:drawing>
              <wp:anchor distT="0" distB="0" distL="114300" distR="114300" simplePos="0" relativeHeight="251666432" behindDoc="0" locked="0" layoutInCell="1" allowOverlap="1" wp14:anchorId="00916FD8" wp14:editId="3ADDCDEC">
                <wp:simplePos x="0" y="0"/>
                <wp:positionH relativeFrom="column">
                  <wp:posOffset>4551680</wp:posOffset>
                </wp:positionH>
                <wp:positionV relativeFrom="paragraph">
                  <wp:posOffset>260985</wp:posOffset>
                </wp:positionV>
                <wp:extent cx="534670" cy="139700"/>
                <wp:effectExtent l="8255" t="13335" r="9525" b="889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4670" cy="139700"/>
                        </a:xfrm>
                        <a:prstGeom prst="rect">
                          <a:avLst/>
                        </a:prstGeom>
                        <a:extLst>
                          <a:ext uri="{AF507438-7753-43E0-B8FC-AC1667EBCBE1}">
                            <a14:hiddenEffects xmlns:a14="http://schemas.microsoft.com/office/drawing/2010/main">
                              <a:effectLst/>
                            </a14:hiddenEffects>
                          </a:ext>
                        </a:extLst>
                      </wps:spPr>
                      <wps:txbx>
                        <w:txbxContent>
                          <w:p w14:paraId="595311BE" w14:textId="77777777" w:rsidR="00C63EC0" w:rsidRDefault="00C63EC0" w:rsidP="00C63EC0">
                            <w:pPr>
                              <w:pStyle w:val="a9"/>
                              <w:spacing w:before="0" w:beforeAutospacing="0" w:after="0" w:afterAutospacing="0"/>
                              <w:jc w:val="center"/>
                            </w:pPr>
                            <w:r>
                              <w:rPr>
                                <w:rFonts w:ascii="黑体" w:eastAsia="黑体" w:hAnsi="黑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123456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916FD8" id="_x0000_t202" coordsize="21600,21600" o:spt="202" path="m,l,21600r21600,l21600,xe">
                <v:stroke joinstyle="miter"/>
                <v:path gradientshapeok="t" o:connecttype="rect"/>
              </v:shapetype>
              <v:shape id="文本框 30" o:spid="_x0000_s1026" type="#_x0000_t202" style="position:absolute;left:0;text-align:left;margin-left:358.4pt;margin-top:20.55pt;width:42.1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" filled="f" stroked="f">
                <o:lock v:ext="edit" shapetype="t"/>
                <v:textbox style="mso-fit-shape-to-text:t">
                  <w:txbxContent>
                    <w:p w14:paraId="595311BE" w14:textId="77777777" w:rsidR="00C63EC0" w:rsidRDefault="00C63EC0" w:rsidP="00C63EC0">
                      <w:pPr>
                        <w:pStyle w:val="a9"/>
                        <w:spacing w:before="0" w:beforeAutospacing="0" w:after="0" w:afterAutospacing="0"/>
                        <w:jc w:val="center"/>
                      </w:pPr>
                      <w:r>
                        <w:rPr>
                          <w:rFonts w:ascii="黑体" w:eastAsia="黑体" w:hAnsi="黑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123456</w:t>
                      </w:r>
                    </w:p>
                  </w:txbxContent>
                </v:textbox>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65408" behindDoc="0" locked="0" layoutInCell="1" allowOverlap="1" wp14:anchorId="667C5BF3" wp14:editId="1CA09333">
                <wp:simplePos x="0" y="0"/>
                <wp:positionH relativeFrom="column">
                  <wp:posOffset>3694430</wp:posOffset>
                </wp:positionH>
                <wp:positionV relativeFrom="paragraph">
                  <wp:posOffset>657860</wp:posOffset>
                </wp:positionV>
                <wp:extent cx="648970" cy="158750"/>
                <wp:effectExtent l="24130" t="19685" r="12700" b="1206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970" cy="158750"/>
                        </a:xfrm>
                        <a:prstGeom prst="rect">
                          <a:avLst/>
                        </a:prstGeom>
                        <a:extLst>
                          <a:ext uri="{AF507438-7753-43E0-B8FC-AC1667EBCBE1}">
                            <a14:hiddenEffects xmlns:a14="http://schemas.microsoft.com/office/drawing/2010/main">
                              <a:effectLst/>
                            </a14:hiddenEffects>
                          </a:ext>
                        </a:extLst>
                      </wps:spPr>
                      <wps:txbx>
                        <w:txbxContent>
                          <w:p w14:paraId="5FDE21A7" w14:textId="77777777" w:rsidR="00C63EC0" w:rsidRDefault="00C63EC0" w:rsidP="00C63EC0">
                            <w:pPr>
                              <w:pStyle w:val="a9"/>
                              <w:spacing w:before="0" w:beforeAutospacing="0" w:after="0" w:afterAutospacing="0"/>
                              <w:jc w:val="center"/>
                            </w:pPr>
                            <w:r>
                              <w:rPr>
                                <w:rFonts w:ascii="黑体" w:eastAsia="黑体" w:hAnsi="黑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身份证号</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7C5BF3" id="文本框 29" o:spid="_x0000_s1027" type="#_x0000_t202" style="position:absolute;left:0;text-align:left;margin-left:290.9pt;margin-top:51.8pt;width:51.1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" filled="f" stroked="f">
                <o:lock v:ext="edit" shapetype="t"/>
                <v:textbox style="mso-fit-shape-to-text:t">
                  <w:txbxContent>
                    <w:p w14:paraId="5FDE21A7" w14:textId="77777777" w:rsidR="00C63EC0" w:rsidRDefault="00C63EC0" w:rsidP="00C63EC0">
                      <w:pPr>
                        <w:pStyle w:val="a9"/>
                        <w:spacing w:before="0" w:beforeAutospacing="0" w:after="0" w:afterAutospacing="0"/>
                        <w:jc w:val="center"/>
                      </w:pPr>
                      <w:r>
                        <w:rPr>
                          <w:rFonts w:ascii="黑体" w:eastAsia="黑体" w:hAnsi="黑体"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身份证号</w:t>
                      </w:r>
                    </w:p>
                  </w:txbxContent>
                </v:textbox>
              </v:shape>
            </w:pict>
          </mc:Fallback>
        </mc:AlternateContent>
      </w:r>
      <w:r w:rsidR="00C63EC0" w:rsidRPr="00F41C44">
        <w:rPr>
          <w:rFonts w:ascii="仿宋_GB2312" w:eastAsia="仿宋_GB2312" w:hint="eastAsia"/>
          <w:noProof/>
          <w:sz w:val="32"/>
          <w:szCs w:val="32"/>
        </w:rPr>
        <mc:AlternateContent>
          <mc:Choice Requires="wps">
            <w:drawing>
              <wp:anchor distT="0" distB="0" distL="114300" distR="114300" simplePos="0" relativeHeight="251664384" behindDoc="0" locked="0" layoutInCell="1" allowOverlap="1" wp14:anchorId="4BE0791B" wp14:editId="3F753371">
                <wp:simplePos x="0" y="0"/>
                <wp:positionH relativeFrom="column">
                  <wp:posOffset>3168650</wp:posOffset>
                </wp:positionH>
                <wp:positionV relativeFrom="paragraph">
                  <wp:posOffset>1130935</wp:posOffset>
                </wp:positionV>
                <wp:extent cx="527050" cy="114300"/>
                <wp:effectExtent l="25400" t="16510" r="9525" b="12065"/>
                <wp:wrapNone/>
                <wp:docPr id="28" name="右箭头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7050" cy="114300"/>
                        </a:xfrm>
                        <a:prstGeom prst="rightArrow">
                          <a:avLst>
                            <a:gd name="adj1" fmla="val 50000"/>
                            <a:gd name="adj2" fmla="val 11527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F25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8" o:spid="_x0000_s1026" type="#_x0000_t13" style="position:absolute;left:0;text-align:left;margin-left:249.5pt;margin-top:89.05pt;width:41.5pt;height:9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" fillcolor="red" strokecolor="red"/>
            </w:pict>
          </mc:Fallback>
        </mc:AlternateContent>
      </w:r>
      <w:r w:rsidR="00C63EC0" w:rsidRPr="00F41C44">
        <w:rPr>
          <w:rFonts w:ascii="仿宋_GB2312" w:eastAsia="仿宋_GB2312" w:hint="eastAsia"/>
          <w:noProof/>
          <w:sz w:val="32"/>
          <w:szCs w:val="32"/>
        </w:rPr>
        <mc:AlternateContent>
          <mc:Choice Requires="wps">
            <w:drawing>
              <wp:anchor distT="0" distB="0" distL="114300" distR="114300" simplePos="0" relativeHeight="251663360" behindDoc="0" locked="0" layoutInCell="1" allowOverlap="1" wp14:anchorId="7D92E176" wp14:editId="6737EE06">
                <wp:simplePos x="0" y="0"/>
                <wp:positionH relativeFrom="column">
                  <wp:posOffset>3168650</wp:posOffset>
                </wp:positionH>
                <wp:positionV relativeFrom="paragraph">
                  <wp:posOffset>965835</wp:posOffset>
                </wp:positionV>
                <wp:extent cx="527050" cy="114300"/>
                <wp:effectExtent l="25400" t="13335" r="9525" b="5715"/>
                <wp:wrapNone/>
                <wp:docPr id="27" name="右箭头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7050" cy="114300"/>
                        </a:xfrm>
                        <a:prstGeom prst="rightArrow">
                          <a:avLst>
                            <a:gd name="adj1" fmla="val 50000"/>
                            <a:gd name="adj2" fmla="val 11527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C2DF" id="右箭头 27" o:spid="_x0000_s1026" type="#_x0000_t13" style="position:absolute;left:0;text-align:left;margin-left:249.5pt;margin-top:76.05pt;width:41.5pt;height: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" fillcolor="red" strokecolor="red"/>
            </w:pict>
          </mc:Fallback>
        </mc:AlternateContent>
      </w:r>
      <w:r w:rsidR="00C63EC0" w:rsidRPr="00F41C44">
        <w:rPr>
          <w:rFonts w:ascii="仿宋_GB2312" w:eastAsia="仿宋_GB2312" w:hint="eastAsia"/>
          <w:noProof/>
          <w:sz w:val="32"/>
          <w:szCs w:val="32"/>
        </w:rPr>
        <mc:AlternateContent>
          <mc:Choice Requires="wps">
            <w:drawing>
              <wp:anchor distT="0" distB="0" distL="114300" distR="114300" simplePos="0" relativeHeight="251662336" behindDoc="0" locked="0" layoutInCell="1" allowOverlap="1" wp14:anchorId="06E07836" wp14:editId="79041E9D">
                <wp:simplePos x="0" y="0"/>
                <wp:positionH relativeFrom="column">
                  <wp:posOffset>2336800</wp:posOffset>
                </wp:positionH>
                <wp:positionV relativeFrom="paragraph">
                  <wp:posOffset>1124585</wp:posOffset>
                </wp:positionV>
                <wp:extent cx="730250" cy="101600"/>
                <wp:effectExtent l="12700" t="10160" r="9525" b="12065"/>
                <wp:wrapNone/>
                <wp:docPr id="26" name="圆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016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667F2" id="圆角矩形 26" o:spid="_x0000_s1026" style="position:absolute;left:0;text-align:left;margin-left:184pt;margin-top:88.55pt;width:57.5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" filled="f" strokecolor="red" strokeweight="1.5pt"/>
            </w:pict>
          </mc:Fallback>
        </mc:AlternateContent>
      </w:r>
      <w:r w:rsidR="00C63EC0" w:rsidRPr="00F41C44">
        <w:rPr>
          <w:rFonts w:ascii="仿宋_GB2312" w:eastAsia="仿宋_GB2312" w:hint="eastAsia"/>
          <w:noProof/>
          <w:sz w:val="32"/>
          <w:szCs w:val="32"/>
        </w:rPr>
        <mc:AlternateContent>
          <mc:Choice Requires="wps">
            <w:drawing>
              <wp:anchor distT="0" distB="0" distL="114300" distR="114300" simplePos="0" relativeHeight="251661312" behindDoc="0" locked="0" layoutInCell="1" allowOverlap="1" wp14:anchorId="6C706B55" wp14:editId="03B5E304">
                <wp:simplePos x="0" y="0"/>
                <wp:positionH relativeFrom="column">
                  <wp:posOffset>2336800</wp:posOffset>
                </wp:positionH>
                <wp:positionV relativeFrom="paragraph">
                  <wp:posOffset>972185</wp:posOffset>
                </wp:positionV>
                <wp:extent cx="730250" cy="101600"/>
                <wp:effectExtent l="12700" t="10160" r="9525" b="12065"/>
                <wp:wrapNone/>
                <wp:docPr id="25" name="圆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1016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8C027" id="圆角矩形 25" o:spid="_x0000_s1026" style="position:absolute;left:0;text-align:left;margin-left:184pt;margin-top:76.55pt;width:57.5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" filled="f" strokecolor="red" strokeweight="1.5pt"/>
            </w:pict>
          </mc:Fallback>
        </mc:AlternateContent>
      </w:r>
      <w:r w:rsidR="00C63EC0" w:rsidRPr="00F41C44">
        <w:rPr>
          <w:rFonts w:ascii="仿宋_GB2312" w:eastAsia="仿宋_GB2312" w:hint="eastAsia"/>
          <w:noProof/>
          <w:sz w:val="32"/>
          <w:szCs w:val="32"/>
        </w:rPr>
        <w:drawing>
          <wp:inline distT="0" distB="0" distL="0" distR="0" wp14:anchorId="5CDBCBFB" wp14:editId="27007555">
            <wp:extent cx="5276850" cy="2714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714625"/>
                    </a:xfrm>
                    <a:prstGeom prst="rect">
                      <a:avLst/>
                    </a:prstGeom>
                    <a:noFill/>
                    <a:ln>
                      <a:noFill/>
                    </a:ln>
                  </pic:spPr>
                </pic:pic>
              </a:graphicData>
            </a:graphic>
          </wp:inline>
        </w:drawing>
      </w:r>
    </w:p>
    <w:p w14:paraId="0435C397"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图2</w:t>
      </w:r>
    </w:p>
    <w:p w14:paraId="1D9D1FCB" w14:textId="77777777" w:rsidR="00C63EC0" w:rsidRPr="00F41C44" w:rsidRDefault="00C63EC0" w:rsidP="00C63EC0">
      <w:pPr>
        <w:widowControl/>
        <w:spacing w:line="315" w:lineRule="atLeast"/>
        <w:jc w:val="center"/>
        <w:rPr>
          <w:rFonts w:ascii="仿宋_GB2312" w:eastAsia="仿宋_GB2312" w:cs="Calibri"/>
          <w:color w:val="000000"/>
          <w:sz w:val="32"/>
          <w:szCs w:val="32"/>
        </w:rPr>
      </w:pPr>
    </w:p>
    <w:p w14:paraId="2FD98178"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t>第二步：选择缴费项目</w:t>
      </w:r>
    </w:p>
    <w:p w14:paraId="4648A073"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t>用户登录成功后，在支付业务中选择相应的缴费项目（如：图3所示）。</w:t>
      </w:r>
    </w:p>
    <w:p w14:paraId="6B403D08" w14:textId="0B175CC8"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68480" behindDoc="0" locked="0" layoutInCell="1" allowOverlap="1" wp14:anchorId="2FD2932B" wp14:editId="2405BC59">
                <wp:simplePos x="0" y="0"/>
                <wp:positionH relativeFrom="column">
                  <wp:posOffset>3149600</wp:posOffset>
                </wp:positionH>
                <wp:positionV relativeFrom="paragraph">
                  <wp:posOffset>1866900</wp:posOffset>
                </wp:positionV>
                <wp:extent cx="698500" cy="285750"/>
                <wp:effectExtent l="15875" t="19050" r="9525" b="9525"/>
                <wp:wrapNone/>
                <wp:docPr id="24" name="右箭头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 cy="285750"/>
                        </a:xfrm>
                        <a:prstGeom prst="rightArrow">
                          <a:avLst>
                            <a:gd name="adj1" fmla="val 50000"/>
                            <a:gd name="adj2" fmla="val 6111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9754" id="右箭头 24" o:spid="_x0000_s1026" type="#_x0000_t13" style="position:absolute;left:0;text-align:left;margin-left:248pt;margin-top:147pt;width:55pt;height:22.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" fillcolor="red" strokecolor="red"/>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67456" behindDoc="0" locked="0" layoutInCell="1" allowOverlap="1" wp14:anchorId="3C6492B1" wp14:editId="19382653">
                <wp:simplePos x="0" y="0"/>
                <wp:positionH relativeFrom="column">
                  <wp:posOffset>2400300</wp:posOffset>
                </wp:positionH>
                <wp:positionV relativeFrom="paragraph">
                  <wp:posOffset>1644650</wp:posOffset>
                </wp:positionV>
                <wp:extent cx="692150" cy="692150"/>
                <wp:effectExtent l="9525" t="15875" r="12700" b="15875"/>
                <wp:wrapNone/>
                <wp:docPr id="23" name="椭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6921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0E0F8" id="椭圆 23" o:spid="_x0000_s1026" style="position:absolute;left:0;text-align:left;margin-left:189pt;margin-top:129.5pt;width:54.5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" filled="f" strokecolor="red" strokeweight="1.5pt"/>
            </w:pict>
          </mc:Fallback>
        </mc:AlternateContent>
      </w:r>
      <w:r w:rsidRPr="00F41C44">
        <w:rPr>
          <w:rFonts w:ascii="仿宋_GB2312" w:eastAsia="仿宋_GB2312" w:hint="eastAsia"/>
          <w:noProof/>
          <w:sz w:val="32"/>
          <w:szCs w:val="32"/>
        </w:rPr>
        <w:drawing>
          <wp:inline distT="0" distB="0" distL="0" distR="0" wp14:anchorId="772D411C" wp14:editId="7F24AF86">
            <wp:extent cx="5267325" cy="2828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14:paraId="1A725345"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图3</w:t>
      </w:r>
    </w:p>
    <w:p w14:paraId="2EF13F2E" w14:textId="77777777" w:rsidR="00C63EC0" w:rsidRDefault="00C63EC0" w:rsidP="00C63EC0">
      <w:pPr>
        <w:widowControl/>
        <w:spacing w:line="315" w:lineRule="atLeast"/>
        <w:rPr>
          <w:rFonts w:ascii="仿宋_GB2312" w:eastAsia="仿宋_GB2312" w:hAnsi="宋体" w:cs="宋体"/>
          <w:b/>
          <w:color w:val="000000"/>
          <w:kern w:val="0"/>
          <w:sz w:val="32"/>
          <w:szCs w:val="32"/>
          <w:lang w:bidi="ar"/>
        </w:rPr>
      </w:pPr>
    </w:p>
    <w:p w14:paraId="78119BA1" w14:textId="77777777" w:rsidR="00C63EC0" w:rsidRDefault="00C63EC0" w:rsidP="00C63EC0">
      <w:pPr>
        <w:widowControl/>
        <w:spacing w:line="315" w:lineRule="atLeast"/>
        <w:rPr>
          <w:rFonts w:ascii="黑体" w:eastAsia="黑体" w:hAnsi="黑体" w:cs="宋体"/>
          <w:color w:val="000000"/>
          <w:kern w:val="0"/>
          <w:sz w:val="28"/>
          <w:szCs w:val="32"/>
          <w:lang w:bidi="ar"/>
        </w:rPr>
      </w:pPr>
    </w:p>
    <w:p w14:paraId="568C5A1C"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lastRenderedPageBreak/>
        <w:t>第三步：信息补全</w:t>
      </w:r>
    </w:p>
    <w:p w14:paraId="6169D04B"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t>补全个人信息并提交，成功后返回首页（如图4、5、6所示）。</w:t>
      </w:r>
    </w:p>
    <w:p w14:paraId="3368AB35" w14:textId="6E9E9EBC" w:rsidR="00C63EC0" w:rsidRPr="00F41C44" w:rsidRDefault="00C63EC0" w:rsidP="00C63EC0">
      <w:pPr>
        <w:widowControl/>
        <w:spacing w:line="315" w:lineRule="atLeast"/>
        <w:jc w:val="center"/>
        <w:rPr>
          <w:rFonts w:ascii="仿宋_GB2312" w:eastAsia="仿宋_GB2312"/>
          <w:noProof/>
          <w:sz w:val="32"/>
          <w:szCs w:val="32"/>
        </w:rPr>
      </w:pPr>
      <w:r w:rsidRPr="00F41C44">
        <w:rPr>
          <w:rFonts w:ascii="仿宋_GB2312" w:eastAsia="仿宋_GB2312" w:hint="eastAsia"/>
          <w:noProof/>
          <w:sz w:val="32"/>
          <w:szCs w:val="32"/>
        </w:rPr>
        <w:drawing>
          <wp:inline distT="0" distB="0" distL="0" distR="0" wp14:anchorId="1E27C2B7" wp14:editId="17C7FF6C">
            <wp:extent cx="5276850" cy="283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a:ln>
                      <a:noFill/>
                    </a:ln>
                  </pic:spPr>
                </pic:pic>
              </a:graphicData>
            </a:graphic>
          </wp:inline>
        </w:drawing>
      </w:r>
    </w:p>
    <w:p w14:paraId="517CE18D"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图4</w:t>
      </w:r>
    </w:p>
    <w:p w14:paraId="3EE5BB22" w14:textId="77777777" w:rsidR="00C63EC0" w:rsidRPr="00F41C44" w:rsidRDefault="00C63EC0" w:rsidP="00C63EC0">
      <w:pPr>
        <w:widowControl/>
        <w:spacing w:line="315" w:lineRule="atLeast"/>
        <w:jc w:val="center"/>
        <w:rPr>
          <w:rFonts w:ascii="仿宋_GB2312" w:eastAsia="仿宋_GB2312"/>
          <w:noProof/>
          <w:sz w:val="32"/>
          <w:szCs w:val="32"/>
        </w:rPr>
      </w:pPr>
    </w:p>
    <w:p w14:paraId="0E48EA2F" w14:textId="225A5A8F" w:rsidR="00C63EC0" w:rsidRPr="00F41C44" w:rsidRDefault="00C63EC0" w:rsidP="00C63EC0">
      <w:pPr>
        <w:widowControl/>
        <w:spacing w:line="315" w:lineRule="atLeast"/>
        <w:jc w:val="center"/>
        <w:rPr>
          <w:rFonts w:ascii="仿宋_GB2312" w:eastAsia="仿宋_GB2312"/>
          <w:noProof/>
          <w:sz w:val="32"/>
          <w:szCs w:val="32"/>
        </w:rPr>
      </w:pPr>
      <w:r w:rsidRPr="00F41C44">
        <w:rPr>
          <w:rFonts w:ascii="仿宋_GB2312" w:eastAsia="仿宋_GB2312" w:hint="eastAsia"/>
          <w:noProof/>
          <w:sz w:val="32"/>
          <w:szCs w:val="32"/>
        </w:rPr>
        <w:drawing>
          <wp:inline distT="0" distB="0" distL="0" distR="0" wp14:anchorId="76659D8D" wp14:editId="0371085C">
            <wp:extent cx="5276850" cy="395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1E4CD6F5"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lastRenderedPageBreak/>
        <w:t>图5</w:t>
      </w:r>
    </w:p>
    <w:p w14:paraId="04DF2C3B" w14:textId="77777777" w:rsidR="00C63EC0" w:rsidRPr="00F41C44" w:rsidRDefault="00C63EC0" w:rsidP="00C63EC0">
      <w:pPr>
        <w:widowControl/>
        <w:spacing w:line="315" w:lineRule="atLeast"/>
        <w:jc w:val="center"/>
        <w:rPr>
          <w:rFonts w:ascii="仿宋_GB2312" w:eastAsia="仿宋_GB2312"/>
          <w:noProof/>
          <w:sz w:val="32"/>
          <w:szCs w:val="32"/>
        </w:rPr>
      </w:pPr>
    </w:p>
    <w:p w14:paraId="00B081E5" w14:textId="1C67E635" w:rsidR="00C63EC0" w:rsidRPr="00F41C44" w:rsidRDefault="00C63EC0" w:rsidP="00C63EC0">
      <w:pPr>
        <w:widowControl/>
        <w:spacing w:line="315" w:lineRule="atLeast"/>
        <w:jc w:val="center"/>
        <w:rPr>
          <w:rFonts w:ascii="仿宋_GB2312" w:eastAsia="仿宋_GB2312"/>
          <w:noProof/>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70528" behindDoc="0" locked="0" layoutInCell="1" allowOverlap="1" wp14:anchorId="795C615F" wp14:editId="52803B18">
                <wp:simplePos x="0" y="0"/>
                <wp:positionH relativeFrom="column">
                  <wp:posOffset>3422650</wp:posOffset>
                </wp:positionH>
                <wp:positionV relativeFrom="paragraph">
                  <wp:posOffset>520700</wp:posOffset>
                </wp:positionV>
                <wp:extent cx="234950" cy="679450"/>
                <wp:effectExtent l="22225" t="15875" r="19050" b="9525"/>
                <wp:wrapNone/>
                <wp:docPr id="22" name="下箭头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950" cy="679450"/>
                        </a:xfrm>
                        <a:prstGeom prst="downArrow">
                          <a:avLst>
                            <a:gd name="adj1" fmla="val 50000"/>
                            <a:gd name="adj2" fmla="val 722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E384F" id="下箭头 22" o:spid="_x0000_s1026" type="#_x0000_t67" style="position:absolute;left:0;text-align:left;margin-left:269.5pt;margin-top:41pt;width:18.5pt;height:53.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" fillcolor="red" strokecolor="red">
                <v:textbox style="layout-flow:vertical-ideographic"/>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69504" behindDoc="0" locked="0" layoutInCell="1" allowOverlap="1" wp14:anchorId="681067E1" wp14:editId="433FD34D">
                <wp:simplePos x="0" y="0"/>
                <wp:positionH relativeFrom="column">
                  <wp:posOffset>3422650</wp:posOffset>
                </wp:positionH>
                <wp:positionV relativeFrom="paragraph">
                  <wp:posOffset>336550</wp:posOffset>
                </wp:positionV>
                <wp:extent cx="254000" cy="139700"/>
                <wp:effectExtent l="22225" t="22225" r="19050" b="19050"/>
                <wp:wrapNone/>
                <wp:docPr id="21" name="圆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3970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F2697" id="圆角矩形 21" o:spid="_x0000_s1026" style="position:absolute;left:0;text-align:left;margin-left:269.5pt;margin-top:26.5pt;width:20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" filled="f" strokecolor="red" strokeweight="2.25pt"/>
            </w:pict>
          </mc:Fallback>
        </mc:AlternateContent>
      </w:r>
      <w:r w:rsidRPr="00F41C44">
        <w:rPr>
          <w:rFonts w:ascii="仿宋_GB2312" w:eastAsia="仿宋_GB2312" w:hint="eastAsia"/>
          <w:noProof/>
          <w:sz w:val="32"/>
          <w:szCs w:val="32"/>
        </w:rPr>
        <w:drawing>
          <wp:inline distT="0" distB="0" distL="0" distR="0" wp14:anchorId="335A1778" wp14:editId="4A97AA38">
            <wp:extent cx="5276850" cy="2828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14:paraId="0E73D2FC"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图6</w:t>
      </w:r>
    </w:p>
    <w:p w14:paraId="0C71C825" w14:textId="77777777" w:rsidR="00C63EC0" w:rsidRPr="00F41C44" w:rsidRDefault="00C63EC0" w:rsidP="00C63EC0">
      <w:pPr>
        <w:widowControl/>
        <w:spacing w:line="315" w:lineRule="atLeast"/>
        <w:jc w:val="center"/>
        <w:rPr>
          <w:rFonts w:ascii="仿宋_GB2312" w:eastAsia="仿宋_GB2312" w:hAnsi="宋体" w:cs="宋体"/>
          <w:b/>
          <w:color w:val="000000"/>
          <w:kern w:val="0"/>
          <w:sz w:val="32"/>
          <w:szCs w:val="32"/>
          <w:lang w:bidi="ar"/>
        </w:rPr>
      </w:pPr>
    </w:p>
    <w:p w14:paraId="0417F412"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t>第四部：结算</w:t>
      </w:r>
    </w:p>
    <w:p w14:paraId="25FB1059"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t>核对自己的项目缴费金额等信息，进行结算（如：图7、图8所示）。</w:t>
      </w:r>
    </w:p>
    <w:p w14:paraId="2BAEF233" w14:textId="0E274527" w:rsidR="00C63EC0" w:rsidRPr="00F41C44" w:rsidRDefault="00C63EC0" w:rsidP="00C63EC0">
      <w:pPr>
        <w:widowControl/>
        <w:spacing w:line="315" w:lineRule="atLeast"/>
        <w:jc w:val="center"/>
        <w:rPr>
          <w:rFonts w:ascii="仿宋_GB2312" w:eastAsia="仿宋_GB2312"/>
          <w:noProof/>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71552" behindDoc="0" locked="0" layoutInCell="1" allowOverlap="1" wp14:anchorId="586E1201" wp14:editId="0B4FC438">
                <wp:simplePos x="0" y="0"/>
                <wp:positionH relativeFrom="column">
                  <wp:posOffset>2368550</wp:posOffset>
                </wp:positionH>
                <wp:positionV relativeFrom="paragraph">
                  <wp:posOffset>1663700</wp:posOffset>
                </wp:positionV>
                <wp:extent cx="692150" cy="692150"/>
                <wp:effectExtent l="15875" t="15875" r="15875" b="15875"/>
                <wp:wrapNone/>
                <wp:docPr id="20" name="椭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6921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A9D71" id="椭圆 20" o:spid="_x0000_s1026" style="position:absolute;left:0;text-align:left;margin-left:186.5pt;margin-top:131pt;width:54.5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" filled="f" strokecolor="red" strokeweight="1.5pt"/>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72576" behindDoc="0" locked="0" layoutInCell="1" allowOverlap="1" wp14:anchorId="11B5A674" wp14:editId="1541F97D">
                <wp:simplePos x="0" y="0"/>
                <wp:positionH relativeFrom="column">
                  <wp:posOffset>3117850</wp:posOffset>
                </wp:positionH>
                <wp:positionV relativeFrom="paragraph">
                  <wp:posOffset>1885950</wp:posOffset>
                </wp:positionV>
                <wp:extent cx="698500" cy="285750"/>
                <wp:effectExtent l="12700" t="19050" r="12700" b="9525"/>
                <wp:wrapNone/>
                <wp:docPr id="19" name="右箭头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8500" cy="285750"/>
                        </a:xfrm>
                        <a:prstGeom prst="rightArrow">
                          <a:avLst>
                            <a:gd name="adj1" fmla="val 50000"/>
                            <a:gd name="adj2" fmla="val 6111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E575" id="右箭头 19" o:spid="_x0000_s1026" type="#_x0000_t13" style="position:absolute;left:0;text-align:left;margin-left:245.5pt;margin-top:148.5pt;width:55pt;height:22.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" fillcolor="red" strokecolor="red"/>
            </w:pict>
          </mc:Fallback>
        </mc:AlternateContent>
      </w:r>
      <w:r w:rsidRPr="00F41C44">
        <w:rPr>
          <w:rFonts w:ascii="仿宋_GB2312" w:eastAsia="仿宋_GB2312" w:hint="eastAsia"/>
          <w:noProof/>
          <w:sz w:val="32"/>
          <w:szCs w:val="32"/>
        </w:rPr>
        <w:drawing>
          <wp:inline distT="0" distB="0" distL="0" distR="0" wp14:anchorId="22432A24" wp14:editId="7BEA9B58">
            <wp:extent cx="5267325" cy="2828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14:paraId="718E51C6"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lastRenderedPageBreak/>
        <w:t>图7</w:t>
      </w:r>
    </w:p>
    <w:p w14:paraId="7BE406CF" w14:textId="77777777" w:rsidR="00C63EC0" w:rsidRPr="00F41C44" w:rsidRDefault="00C63EC0" w:rsidP="00C63EC0">
      <w:pPr>
        <w:widowControl/>
        <w:spacing w:line="315" w:lineRule="atLeast"/>
        <w:jc w:val="center"/>
        <w:rPr>
          <w:rFonts w:ascii="仿宋_GB2312" w:eastAsia="仿宋_GB2312" w:cs="Calibri"/>
          <w:color w:val="000000"/>
          <w:sz w:val="32"/>
          <w:szCs w:val="32"/>
        </w:rPr>
      </w:pPr>
    </w:p>
    <w:p w14:paraId="75E62EC1" w14:textId="1E4C39C6"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74624" behindDoc="0" locked="0" layoutInCell="1" allowOverlap="1" wp14:anchorId="00BF6DD0" wp14:editId="07A9F5ED">
                <wp:simplePos x="0" y="0"/>
                <wp:positionH relativeFrom="column">
                  <wp:posOffset>4330700</wp:posOffset>
                </wp:positionH>
                <wp:positionV relativeFrom="paragraph">
                  <wp:posOffset>1739900</wp:posOffset>
                </wp:positionV>
                <wp:extent cx="234950" cy="679450"/>
                <wp:effectExtent l="15875" t="15875" r="15875" b="9525"/>
                <wp:wrapNone/>
                <wp:docPr id="18" name="下箭头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950" cy="679450"/>
                        </a:xfrm>
                        <a:prstGeom prst="downArrow">
                          <a:avLst>
                            <a:gd name="adj1" fmla="val 50000"/>
                            <a:gd name="adj2" fmla="val 722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EB2D" id="下箭头 18" o:spid="_x0000_s1026" type="#_x0000_t67" style="position:absolute;left:0;text-align:left;margin-left:341pt;margin-top:137pt;width:18.5pt;height:53.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" fillcolor="red" strokecolor="red">
                <v:textbox style="layout-flow:vertical-ideographic"/>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73600" behindDoc="0" locked="0" layoutInCell="1" allowOverlap="1" wp14:anchorId="4AE4647B" wp14:editId="07B4DF15">
                <wp:simplePos x="0" y="0"/>
                <wp:positionH relativeFrom="column">
                  <wp:posOffset>4159250</wp:posOffset>
                </wp:positionH>
                <wp:positionV relativeFrom="paragraph">
                  <wp:posOffset>1555750</wp:posOffset>
                </wp:positionV>
                <wp:extent cx="546100" cy="139700"/>
                <wp:effectExtent l="15875" t="22225" r="19050" b="19050"/>
                <wp:wrapNone/>
                <wp:docPr id="17" name="圆角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13970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3D957" id="圆角矩形 17" o:spid="_x0000_s1026" style="position:absolute;left:0;text-align:left;margin-left:327.5pt;margin-top:122.5pt;width:43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" filled="f" strokecolor="red" strokeweight="2.25pt"/>
            </w:pict>
          </mc:Fallback>
        </mc:AlternateContent>
      </w:r>
      <w:r w:rsidRPr="00F41C44">
        <w:rPr>
          <w:rFonts w:ascii="仿宋_GB2312" w:eastAsia="仿宋_GB2312" w:hint="eastAsia"/>
          <w:noProof/>
          <w:sz w:val="32"/>
          <w:szCs w:val="32"/>
        </w:rPr>
        <w:drawing>
          <wp:inline distT="0" distB="0" distL="0" distR="0" wp14:anchorId="05B46EDD" wp14:editId="16F568B3">
            <wp:extent cx="5276850" cy="281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14:paraId="1A9C9030"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图8</w:t>
      </w:r>
    </w:p>
    <w:p w14:paraId="03542E79"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t>第五步：支付</w:t>
      </w:r>
    </w:p>
    <w:p w14:paraId="4F8791CD"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t>支付方式以扫码支付为例，支付方式选择扫码支付，点击“立即支付”会跳转到支付页面（如：图9所示）。</w:t>
      </w:r>
    </w:p>
    <w:p w14:paraId="1EF14802" w14:textId="2FFFC250"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78720" behindDoc="0" locked="0" layoutInCell="1" allowOverlap="1" wp14:anchorId="36EFAB10" wp14:editId="117AD310">
                <wp:simplePos x="0" y="0"/>
                <wp:positionH relativeFrom="column">
                  <wp:posOffset>4102100</wp:posOffset>
                </wp:positionH>
                <wp:positionV relativeFrom="paragraph">
                  <wp:posOffset>2203450</wp:posOffset>
                </wp:positionV>
                <wp:extent cx="431800" cy="139700"/>
                <wp:effectExtent l="15875" t="22225" r="19050" b="19050"/>
                <wp:wrapNone/>
                <wp:docPr id="16" name="圆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970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7ACC4" id="圆角矩形 16" o:spid="_x0000_s1026" style="position:absolute;left:0;text-align:left;margin-left:323pt;margin-top:173.5pt;width:34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" filled="f" strokecolor="red" strokeweight="2.25pt"/>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77696" behindDoc="0" locked="0" layoutInCell="1" allowOverlap="1" wp14:anchorId="238244BA" wp14:editId="061982E9">
                <wp:simplePos x="0" y="0"/>
                <wp:positionH relativeFrom="column">
                  <wp:posOffset>3352800</wp:posOffset>
                </wp:positionH>
                <wp:positionV relativeFrom="paragraph">
                  <wp:posOffset>1943100</wp:posOffset>
                </wp:positionV>
                <wp:extent cx="234950" cy="679450"/>
                <wp:effectExtent l="6350" t="22225" r="19050" b="9525"/>
                <wp:wrapNone/>
                <wp:docPr id="15" name="下箭头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4950" cy="679450"/>
                        </a:xfrm>
                        <a:prstGeom prst="downArrow">
                          <a:avLst>
                            <a:gd name="adj1" fmla="val 50000"/>
                            <a:gd name="adj2" fmla="val 722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9E76" id="下箭头 15" o:spid="_x0000_s1026" type="#_x0000_t67" style="position:absolute;left:0;text-align:left;margin-left:264pt;margin-top:153pt;width:18.5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" fillcolor="red" strokecolor="red">
                <v:textbox style="layout-flow:vertical-ideographic"/>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76672" behindDoc="0" locked="0" layoutInCell="1" allowOverlap="1" wp14:anchorId="57936B16" wp14:editId="46E00E50">
                <wp:simplePos x="0" y="0"/>
                <wp:positionH relativeFrom="column">
                  <wp:posOffset>1746250</wp:posOffset>
                </wp:positionH>
                <wp:positionV relativeFrom="paragraph">
                  <wp:posOffset>1651000</wp:posOffset>
                </wp:positionV>
                <wp:extent cx="234950" cy="679450"/>
                <wp:effectExtent l="0" t="82550" r="0" b="120650"/>
                <wp:wrapNone/>
                <wp:docPr id="14" name="下箭头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75123">
                          <a:off x="0" y="0"/>
                          <a:ext cx="234950" cy="679450"/>
                        </a:xfrm>
                        <a:prstGeom prst="downArrow">
                          <a:avLst>
                            <a:gd name="adj1" fmla="val 50000"/>
                            <a:gd name="adj2" fmla="val 722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1DC9" id="下箭头 14" o:spid="_x0000_s1026" type="#_x0000_t67" style="position:absolute;left:0;text-align:left;margin-left:137.5pt;margin-top:130pt;width:18.5pt;height:53.5pt;rotation:783714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" fillcolor="red" strokecolor="red">
                <v:textbox style="layout-flow:vertical-ideographic"/>
              </v:shape>
            </w:pict>
          </mc:Fallback>
        </mc:AlternateContent>
      </w:r>
      <w:r w:rsidRPr="00F41C44">
        <w:rPr>
          <w:rFonts w:ascii="仿宋_GB2312" w:eastAsia="仿宋_GB2312" w:hint="eastAsia"/>
          <w:noProof/>
          <w:sz w:val="32"/>
          <w:szCs w:val="32"/>
        </w:rPr>
        <mc:AlternateContent>
          <mc:Choice Requires="wps">
            <w:drawing>
              <wp:anchor distT="0" distB="0" distL="114300" distR="114300" simplePos="0" relativeHeight="251675648" behindDoc="0" locked="0" layoutInCell="1" allowOverlap="1" wp14:anchorId="4D800AD3" wp14:editId="3451CA4F">
                <wp:simplePos x="0" y="0"/>
                <wp:positionH relativeFrom="column">
                  <wp:posOffset>768350</wp:posOffset>
                </wp:positionH>
                <wp:positionV relativeFrom="paragraph">
                  <wp:posOffset>1555750</wp:posOffset>
                </wp:positionV>
                <wp:extent cx="850900" cy="196850"/>
                <wp:effectExtent l="15875" t="22225" r="19050" b="19050"/>
                <wp:wrapNone/>
                <wp:docPr id="13" name="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968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CE4DD" id="圆角矩形 13" o:spid="_x0000_s1026" style="position:absolute;left:0;text-align:left;margin-left:60.5pt;margin-top:122.5pt;width:67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" filled="f" strokecolor="red" strokeweight="2.25pt"/>
            </w:pict>
          </mc:Fallback>
        </mc:AlternateContent>
      </w:r>
      <w:r w:rsidRPr="00F41C44">
        <w:rPr>
          <w:rFonts w:ascii="仿宋_GB2312" w:eastAsia="仿宋_GB2312" w:hint="eastAsia"/>
          <w:noProof/>
          <w:sz w:val="32"/>
          <w:szCs w:val="32"/>
        </w:rPr>
        <w:drawing>
          <wp:inline distT="0" distB="0" distL="0" distR="0" wp14:anchorId="760DC835" wp14:editId="0A7C8B24">
            <wp:extent cx="5267325" cy="2828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14:paraId="296439BD"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图9</w:t>
      </w:r>
    </w:p>
    <w:p w14:paraId="0507C64E"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lastRenderedPageBreak/>
        <w:t>此时会生成二维码，请使用用手机支付宝、微信、银联云闪付、工商银行旗下APP扫描二维码进行支付（如：图10所示）。</w:t>
      </w:r>
    </w:p>
    <w:p w14:paraId="164F4C1F" w14:textId="520FE608"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w:drawing>
          <wp:inline distT="0" distB="0" distL="0" distR="0" wp14:anchorId="09C694BD" wp14:editId="3CE5AC4D">
            <wp:extent cx="5276850" cy="2724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14:paraId="7B27F40F"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图10</w:t>
      </w:r>
    </w:p>
    <w:p w14:paraId="46CAE97F" w14:textId="77777777" w:rsidR="00C63EC0" w:rsidRPr="006E7037" w:rsidRDefault="00C63EC0" w:rsidP="00C63EC0">
      <w:pPr>
        <w:widowControl/>
        <w:spacing w:line="315" w:lineRule="atLeast"/>
        <w:rPr>
          <w:rFonts w:ascii="黑体" w:eastAsia="黑体" w:hAnsi="黑体" w:cs="宋体"/>
          <w:color w:val="000000"/>
          <w:kern w:val="0"/>
          <w:sz w:val="28"/>
          <w:szCs w:val="32"/>
          <w:lang w:bidi="ar"/>
        </w:rPr>
      </w:pPr>
      <w:r w:rsidRPr="006E7037">
        <w:rPr>
          <w:rFonts w:ascii="黑体" w:eastAsia="黑体" w:hAnsi="黑体" w:cs="宋体" w:hint="eastAsia"/>
          <w:color w:val="000000"/>
          <w:kern w:val="0"/>
          <w:sz w:val="28"/>
          <w:szCs w:val="32"/>
          <w:lang w:bidi="ar"/>
        </w:rPr>
        <w:t>第六步：订单查询</w:t>
      </w:r>
    </w:p>
    <w:p w14:paraId="716C8553" w14:textId="77777777" w:rsidR="00C63EC0" w:rsidRPr="006E7037" w:rsidRDefault="00C63EC0" w:rsidP="00C63EC0">
      <w:pPr>
        <w:widowControl/>
        <w:spacing w:line="315" w:lineRule="atLeast"/>
        <w:ind w:firstLine="480"/>
        <w:rPr>
          <w:rFonts w:ascii="仿宋_GB2312" w:eastAsia="仿宋_GB2312" w:hAnsi="宋体" w:cs="宋体"/>
          <w:color w:val="000000"/>
          <w:kern w:val="0"/>
          <w:sz w:val="28"/>
          <w:szCs w:val="32"/>
          <w:lang w:bidi="ar"/>
        </w:rPr>
      </w:pPr>
      <w:r w:rsidRPr="006E7037">
        <w:rPr>
          <w:rFonts w:ascii="仿宋_GB2312" w:eastAsia="仿宋_GB2312" w:hAnsi="宋体" w:cs="宋体" w:hint="eastAsia"/>
          <w:color w:val="000000"/>
          <w:kern w:val="0"/>
          <w:sz w:val="28"/>
          <w:szCs w:val="32"/>
          <w:lang w:bidi="ar"/>
        </w:rPr>
        <w:t>支付成功后，可在“订单查询”中查询支付的订单（如：图11所示）。</w:t>
      </w:r>
    </w:p>
    <w:p w14:paraId="6B43B956" w14:textId="5F9958A8" w:rsidR="00C63EC0" w:rsidRPr="00F41C44" w:rsidRDefault="00C63EC0" w:rsidP="00C63EC0">
      <w:pPr>
        <w:widowControl/>
        <w:spacing w:line="315" w:lineRule="atLeast"/>
        <w:jc w:val="center"/>
        <w:rPr>
          <w:rFonts w:ascii="仿宋_GB2312" w:eastAsia="仿宋_GB2312" w:cs="Calibri"/>
          <w:color w:val="000000"/>
          <w:sz w:val="32"/>
          <w:szCs w:val="32"/>
        </w:rPr>
      </w:pPr>
      <w:r w:rsidRPr="00F41C44">
        <w:rPr>
          <w:rFonts w:ascii="仿宋_GB2312" w:eastAsia="仿宋_GB2312" w:hint="eastAsia"/>
          <w:noProof/>
          <w:sz w:val="32"/>
          <w:szCs w:val="32"/>
        </w:rPr>
        <mc:AlternateContent>
          <mc:Choice Requires="wps">
            <w:drawing>
              <wp:anchor distT="0" distB="0" distL="114300" distR="114300" simplePos="0" relativeHeight="251679744" behindDoc="0" locked="0" layoutInCell="1" allowOverlap="1" wp14:anchorId="442C26B4" wp14:editId="1C896FF9">
                <wp:simplePos x="0" y="0"/>
                <wp:positionH relativeFrom="column">
                  <wp:posOffset>3752850</wp:posOffset>
                </wp:positionH>
                <wp:positionV relativeFrom="paragraph">
                  <wp:posOffset>463550</wp:posOffset>
                </wp:positionV>
                <wp:extent cx="234950" cy="679450"/>
                <wp:effectExtent l="19050" t="15875" r="22225" b="9525"/>
                <wp:wrapNone/>
                <wp:docPr id="12" name="下箭头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4950" cy="679450"/>
                        </a:xfrm>
                        <a:prstGeom prst="downArrow">
                          <a:avLst>
                            <a:gd name="adj1" fmla="val 50000"/>
                            <a:gd name="adj2" fmla="val 72297"/>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01DA" id="下箭头 12" o:spid="_x0000_s1026" type="#_x0000_t67" style="position:absolute;left:0;text-align:left;margin-left:295.5pt;margin-top:36.5pt;width:18.5pt;height:53.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" fillcolor="red" strokecolor="red">
                <v:textbox style="layout-flow:vertical-ideographic"/>
              </v:shape>
            </w:pict>
          </mc:Fallback>
        </mc:AlternateContent>
      </w:r>
      <w:r w:rsidRPr="00F41C44">
        <w:rPr>
          <w:rFonts w:ascii="仿宋_GB2312" w:eastAsia="仿宋_GB2312" w:hint="eastAsia"/>
          <w:noProof/>
          <w:sz w:val="32"/>
          <w:szCs w:val="32"/>
        </w:rPr>
        <w:drawing>
          <wp:inline distT="0" distB="0" distL="0" distR="0" wp14:anchorId="2244D753" wp14:editId="347D2377">
            <wp:extent cx="5276850"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a:ln>
                      <a:noFill/>
                    </a:ln>
                  </pic:spPr>
                </pic:pic>
              </a:graphicData>
            </a:graphic>
          </wp:inline>
        </w:drawing>
      </w:r>
    </w:p>
    <w:p w14:paraId="2029FF92" w14:textId="77777777" w:rsidR="00C63EC0" w:rsidRPr="00DF0C79" w:rsidRDefault="00C63EC0" w:rsidP="00C63EC0">
      <w:pPr>
        <w:widowControl/>
        <w:spacing w:line="315" w:lineRule="atLeast"/>
        <w:jc w:val="center"/>
        <w:rPr>
          <w:rFonts w:ascii="仿宋_GB2312" w:eastAsia="仿宋_GB2312" w:hAnsi="宋体" w:cs="宋体"/>
          <w:color w:val="000000"/>
          <w:kern w:val="0"/>
          <w:sz w:val="28"/>
          <w:szCs w:val="32"/>
          <w:lang w:bidi="ar"/>
        </w:rPr>
      </w:pPr>
      <w:r w:rsidRPr="00DF0C79">
        <w:rPr>
          <w:rFonts w:ascii="仿宋_GB2312" w:eastAsia="仿宋_GB2312" w:hAnsi="宋体" w:cs="宋体" w:hint="eastAsia"/>
          <w:color w:val="000000"/>
          <w:kern w:val="0"/>
          <w:sz w:val="28"/>
          <w:szCs w:val="32"/>
          <w:lang w:bidi="ar"/>
        </w:rPr>
        <w:t>图11</w:t>
      </w:r>
    </w:p>
    <w:p w14:paraId="66B04F94" w14:textId="77777777" w:rsidR="00C63EC0" w:rsidRDefault="00C63EC0" w:rsidP="00F26079">
      <w:pPr>
        <w:spacing w:line="360" w:lineRule="auto"/>
        <w:ind w:firstLineChars="200" w:firstLine="480"/>
        <w:jc w:val="left"/>
        <w:rPr>
          <w:rFonts w:ascii="仿宋_GB2312" w:eastAsia="仿宋_GB2312" w:hAnsi="仿宋"/>
          <w:sz w:val="24"/>
          <w:szCs w:val="24"/>
        </w:rPr>
      </w:pPr>
    </w:p>
    <w:p w14:paraId="1EFB3221" w14:textId="573CA7B2" w:rsidR="00F26079" w:rsidRDefault="00F26079" w:rsidP="00F26079">
      <w:pPr>
        <w:spacing w:line="360" w:lineRule="auto"/>
        <w:ind w:firstLineChars="200" w:firstLine="480"/>
        <w:jc w:val="left"/>
        <w:rPr>
          <w:rFonts w:ascii="仿宋_GB2312" w:eastAsia="仿宋_GB2312" w:hAnsi="仿宋"/>
          <w:sz w:val="24"/>
          <w:szCs w:val="24"/>
        </w:rPr>
      </w:pPr>
      <w:r w:rsidRPr="00C63EC0">
        <w:rPr>
          <w:rFonts w:ascii="仿宋_GB2312" w:eastAsia="仿宋_GB2312" w:hAnsi="仿宋" w:hint="eastAsia"/>
          <w:sz w:val="24"/>
          <w:szCs w:val="24"/>
        </w:rPr>
        <w:lastRenderedPageBreak/>
        <w:t>附件</w:t>
      </w:r>
      <w:r w:rsidR="00536595" w:rsidRPr="00C63EC0">
        <w:rPr>
          <w:rFonts w:ascii="仿宋_GB2312" w:eastAsia="仿宋_GB2312" w:hAnsi="仿宋" w:hint="eastAsia"/>
          <w:sz w:val="24"/>
          <w:szCs w:val="24"/>
        </w:rPr>
        <w:t>2</w:t>
      </w:r>
      <w:r w:rsidRPr="00C63EC0">
        <w:rPr>
          <w:rFonts w:ascii="仿宋_GB2312" w:eastAsia="仿宋_GB2312" w:hAnsi="仿宋" w:hint="eastAsia"/>
          <w:sz w:val="24"/>
          <w:szCs w:val="24"/>
        </w:rPr>
        <w:t>：其</w:t>
      </w:r>
      <w:r>
        <w:rPr>
          <w:rFonts w:ascii="仿宋_GB2312" w:eastAsia="仿宋_GB2312" w:hAnsi="仿宋" w:hint="eastAsia"/>
          <w:sz w:val="24"/>
          <w:szCs w:val="24"/>
        </w:rPr>
        <w:t>他考核材料</w:t>
      </w:r>
    </w:p>
    <w:p w14:paraId="6B157A65" w14:textId="0BF605B9" w:rsidR="00F26079" w:rsidRPr="00893881" w:rsidRDefault="00893881" w:rsidP="00F26079">
      <w:pPr>
        <w:spacing w:line="480" w:lineRule="auto"/>
        <w:jc w:val="center"/>
        <w:rPr>
          <w:rFonts w:ascii="微软雅黑" w:eastAsia="微软雅黑" w:hAnsi="微软雅黑" w:cs="微软雅黑"/>
          <w:b/>
          <w:bCs/>
          <w:sz w:val="32"/>
          <w:szCs w:val="36"/>
        </w:rPr>
      </w:pPr>
      <w:r>
        <w:rPr>
          <w:rFonts w:ascii="微软雅黑" w:eastAsia="微软雅黑" w:hAnsi="微软雅黑" w:cs="微软雅黑" w:hint="eastAsia"/>
          <w:b/>
          <w:bCs/>
          <w:sz w:val="32"/>
          <w:szCs w:val="36"/>
        </w:rPr>
        <w:t>武汉</w:t>
      </w:r>
      <w:r w:rsidR="00F26079" w:rsidRPr="00893881">
        <w:rPr>
          <w:rFonts w:ascii="微软雅黑" w:eastAsia="微软雅黑" w:hAnsi="微软雅黑" w:cs="微软雅黑" w:hint="eastAsia"/>
          <w:b/>
          <w:bCs/>
          <w:sz w:val="32"/>
          <w:szCs w:val="36"/>
        </w:rPr>
        <w:t>理工大学化生</w:t>
      </w:r>
      <w:r w:rsidR="00F26079" w:rsidRPr="00893881">
        <w:rPr>
          <w:rFonts w:ascii="微软雅黑" w:eastAsia="微软雅黑" w:hAnsi="微软雅黑" w:cs="微软雅黑"/>
          <w:b/>
          <w:bCs/>
          <w:sz w:val="32"/>
          <w:szCs w:val="36"/>
        </w:rPr>
        <w:t>学院</w:t>
      </w:r>
    </w:p>
    <w:p w14:paraId="32057066" w14:textId="77777777" w:rsidR="00F26079" w:rsidRPr="00893881" w:rsidRDefault="00F26079" w:rsidP="00F26079">
      <w:pPr>
        <w:spacing w:line="480" w:lineRule="auto"/>
        <w:jc w:val="center"/>
        <w:rPr>
          <w:rFonts w:ascii="微软雅黑" w:eastAsia="微软雅黑" w:hAnsi="微软雅黑" w:cs="微软雅黑"/>
          <w:b/>
          <w:bCs/>
          <w:sz w:val="32"/>
          <w:szCs w:val="36"/>
        </w:rPr>
      </w:pPr>
      <w:r w:rsidRPr="00893881">
        <w:rPr>
          <w:rFonts w:ascii="微软雅黑" w:eastAsia="微软雅黑" w:hAnsi="微软雅黑" w:cs="微软雅黑" w:hint="eastAsia"/>
          <w:b/>
          <w:bCs/>
          <w:sz w:val="32"/>
          <w:szCs w:val="36"/>
        </w:rPr>
        <w:t>2</w:t>
      </w:r>
      <w:r w:rsidRPr="00893881">
        <w:rPr>
          <w:rFonts w:ascii="微软雅黑" w:eastAsia="微软雅黑" w:hAnsi="微软雅黑" w:cs="微软雅黑"/>
          <w:b/>
          <w:bCs/>
          <w:sz w:val="32"/>
          <w:szCs w:val="36"/>
        </w:rPr>
        <w:t>022</w:t>
      </w:r>
      <w:r w:rsidRPr="00893881">
        <w:rPr>
          <w:rFonts w:ascii="微软雅黑" w:eastAsia="微软雅黑" w:hAnsi="微软雅黑" w:cs="微软雅黑" w:hint="eastAsia"/>
          <w:b/>
          <w:bCs/>
          <w:sz w:val="32"/>
          <w:szCs w:val="36"/>
        </w:rPr>
        <w:t>年全国硕士研究生招生复试其他考核材料</w:t>
      </w:r>
    </w:p>
    <w:p w14:paraId="15B5CEB3" w14:textId="77777777" w:rsidR="00F26079" w:rsidRDefault="00F26079" w:rsidP="00F26079">
      <w:pPr>
        <w:spacing w:line="480" w:lineRule="auto"/>
        <w:rPr>
          <w:rFonts w:ascii="宋体" w:hAnsi="宋体" w:cs="宋体"/>
          <w:sz w:val="28"/>
          <w:szCs w:val="28"/>
        </w:rPr>
      </w:pPr>
      <w:r>
        <w:rPr>
          <w:rFonts w:ascii="宋体" w:hAnsi="宋体" w:cs="宋体" w:hint="eastAsia"/>
          <w:sz w:val="28"/>
          <w:szCs w:val="28"/>
        </w:rPr>
        <w:t>初试总分：</w:t>
      </w:r>
      <w:r>
        <w:rPr>
          <w:rFonts w:ascii="宋体" w:hAnsi="宋体" w:cs="宋体" w:hint="eastAsia"/>
          <w:sz w:val="28"/>
          <w:szCs w:val="28"/>
          <w:u w:val="single"/>
        </w:rPr>
        <w:t xml:space="preserve">          </w:t>
      </w:r>
    </w:p>
    <w:p w14:paraId="7AC7741A" w14:textId="77777777" w:rsidR="00F26079" w:rsidRDefault="00F26079" w:rsidP="00F26079">
      <w:pPr>
        <w:spacing w:line="480" w:lineRule="auto"/>
        <w:rPr>
          <w:rFonts w:ascii="宋体" w:hAnsi="宋体" w:cs="宋体"/>
          <w:sz w:val="28"/>
          <w:szCs w:val="28"/>
        </w:rPr>
      </w:pPr>
      <w:r>
        <w:rPr>
          <w:rFonts w:ascii="宋体" w:hAnsi="宋体" w:cs="宋体" w:hint="eastAsia"/>
          <w:sz w:val="28"/>
          <w:szCs w:val="28"/>
        </w:rPr>
        <w:t>考生姓名：</w:t>
      </w:r>
      <w:r>
        <w:rPr>
          <w:rFonts w:ascii="宋体" w:hAnsi="宋体" w:cs="宋体" w:hint="eastAsia"/>
          <w:sz w:val="28"/>
          <w:szCs w:val="28"/>
          <w:u w:val="single"/>
        </w:rPr>
        <w:t xml:space="preserve">          </w:t>
      </w:r>
      <w:r>
        <w:rPr>
          <w:rFonts w:ascii="宋体" w:hAnsi="宋体" w:cs="宋体" w:hint="eastAsia"/>
          <w:sz w:val="28"/>
          <w:szCs w:val="28"/>
        </w:rPr>
        <w:t xml:space="preserve"> 考生编号：</w:t>
      </w:r>
      <w:r>
        <w:rPr>
          <w:rFonts w:ascii="宋体" w:hAnsi="宋体" w:cs="宋体" w:hint="eastAsia"/>
          <w:sz w:val="28"/>
          <w:szCs w:val="28"/>
          <w:u w:val="single"/>
        </w:rPr>
        <w:t xml:space="preserve">                 </w:t>
      </w:r>
      <w:r>
        <w:rPr>
          <w:rFonts w:ascii="宋体" w:hAnsi="宋体" w:cs="宋体" w:hint="eastAsia"/>
          <w:sz w:val="28"/>
          <w:szCs w:val="28"/>
        </w:rPr>
        <w:t xml:space="preserve">   </w:t>
      </w:r>
    </w:p>
    <w:p w14:paraId="50BE09CC" w14:textId="77777777" w:rsidR="00F26079" w:rsidRDefault="00F26079" w:rsidP="00F26079">
      <w:pPr>
        <w:spacing w:line="480" w:lineRule="auto"/>
        <w:rPr>
          <w:rFonts w:ascii="宋体" w:hAnsi="宋体" w:cs="宋体"/>
          <w:sz w:val="28"/>
          <w:szCs w:val="28"/>
          <w:u w:val="single"/>
        </w:rPr>
      </w:pPr>
      <w:r>
        <w:rPr>
          <w:rFonts w:ascii="宋体" w:hAnsi="宋体" w:cs="宋体" w:hint="eastAsia"/>
          <w:sz w:val="28"/>
          <w:szCs w:val="28"/>
        </w:rPr>
        <w:t>报考专业：</w:t>
      </w:r>
      <w:r>
        <w:rPr>
          <w:rFonts w:ascii="宋体" w:hAnsi="宋体" w:cs="宋体" w:hint="eastAsia"/>
          <w:sz w:val="28"/>
          <w:szCs w:val="28"/>
          <w:u w:val="single"/>
        </w:rPr>
        <w:t xml:space="preserve">           </w:t>
      </w:r>
      <w:r>
        <w:rPr>
          <w:rFonts w:ascii="宋体" w:hAnsi="宋体" w:cs="宋体" w:hint="eastAsia"/>
          <w:sz w:val="28"/>
          <w:szCs w:val="28"/>
        </w:rPr>
        <w:t>类  型：</w:t>
      </w:r>
      <w:r>
        <w:rPr>
          <w:rFonts w:ascii="宋体" w:hAnsi="宋体" w:cs="宋体" w:hint="eastAsia"/>
          <w:sz w:val="28"/>
          <w:szCs w:val="28"/>
          <w:u w:val="single"/>
        </w:rPr>
        <w:t>学术型</w:t>
      </w:r>
      <w:r w:rsidRPr="00CD45F2">
        <w:rPr>
          <w:rFonts w:ascii="宋体" w:hAnsi="宋体" w:cs="宋体" w:hint="eastAsia"/>
          <w:sz w:val="28"/>
          <w:szCs w:val="28"/>
          <w:u w:val="single"/>
        </w:rPr>
        <w:t xml:space="preserve">/专业型 </w:t>
      </w:r>
      <w:r>
        <w:rPr>
          <w:rFonts w:ascii="宋体" w:hAnsi="宋体" w:cs="宋体" w:hint="eastAsia"/>
          <w:sz w:val="28"/>
          <w:szCs w:val="28"/>
        </w:rPr>
        <w:t>手机：</w:t>
      </w:r>
      <w:r>
        <w:rPr>
          <w:rFonts w:ascii="宋体" w:hAnsi="宋体" w:cs="宋体" w:hint="eastAsia"/>
          <w:sz w:val="28"/>
          <w:szCs w:val="28"/>
          <w:u w:val="single"/>
        </w:rPr>
        <w:t xml:space="preserve">             </w:t>
      </w:r>
    </w:p>
    <w:p w14:paraId="258AB6CB" w14:textId="77777777" w:rsidR="00F26079" w:rsidRDefault="00F26079" w:rsidP="00F26079">
      <w:pPr>
        <w:spacing w:line="480" w:lineRule="auto"/>
        <w:rPr>
          <w:rFonts w:ascii="宋体" w:hAnsi="宋体" w:cs="宋体"/>
          <w:sz w:val="28"/>
          <w:szCs w:val="28"/>
          <w:u w:val="single"/>
        </w:rPr>
      </w:pPr>
    </w:p>
    <w:p w14:paraId="559361DC" w14:textId="77777777" w:rsidR="00F26079" w:rsidRPr="002B6B9B" w:rsidRDefault="00F26079" w:rsidP="00F26079">
      <w:pPr>
        <w:spacing w:line="480" w:lineRule="auto"/>
        <w:rPr>
          <w:rFonts w:ascii="黑体" w:eastAsia="黑体" w:hAnsi="黑体" w:cs="黑体"/>
          <w:sz w:val="28"/>
          <w:szCs w:val="28"/>
        </w:rPr>
      </w:pPr>
      <w:r w:rsidRPr="002B6B9B">
        <w:rPr>
          <w:rFonts w:ascii="宋体" w:hAnsi="宋体" w:cs="宋体" w:hint="eastAsia"/>
          <w:sz w:val="28"/>
          <w:szCs w:val="28"/>
        </w:rPr>
        <w:t xml:space="preserve"> </w:t>
      </w:r>
      <w:r w:rsidRPr="002B6B9B">
        <w:rPr>
          <w:rFonts w:ascii="黑体" w:eastAsia="黑体" w:hAnsi="黑体" w:cs="黑体" w:hint="eastAsia"/>
          <w:sz w:val="28"/>
          <w:szCs w:val="28"/>
        </w:rPr>
        <w:t xml:space="preserve"> 一、对武汉理工大学的了解及报考专业的认识</w:t>
      </w:r>
    </w:p>
    <w:p w14:paraId="121E2624"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（一）对武汉理工大学及报考学院的了解</w:t>
      </w:r>
    </w:p>
    <w:p w14:paraId="29A9F82A"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（二）对报考专业国内外研究现状的认识</w:t>
      </w:r>
    </w:p>
    <w:p w14:paraId="78A228DD" w14:textId="77777777" w:rsidR="00F26079" w:rsidRPr="002B6B9B" w:rsidRDefault="00F26079" w:rsidP="00F26079">
      <w:pPr>
        <w:spacing w:line="480" w:lineRule="auto"/>
        <w:ind w:firstLineChars="100" w:firstLine="280"/>
        <w:rPr>
          <w:rFonts w:ascii="黑体" w:eastAsia="黑体" w:hAnsi="黑体" w:cs="黑体"/>
          <w:sz w:val="28"/>
          <w:szCs w:val="28"/>
        </w:rPr>
      </w:pPr>
      <w:r w:rsidRPr="002B6B9B">
        <w:rPr>
          <w:rFonts w:ascii="黑体" w:eastAsia="黑体" w:hAnsi="黑体" w:cs="黑体" w:hint="eastAsia"/>
          <w:sz w:val="28"/>
          <w:szCs w:val="28"/>
        </w:rPr>
        <w:t>二、本人大学学习阶段综合表现</w:t>
      </w:r>
    </w:p>
    <w:p w14:paraId="00069CAD"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w:t>
      </w:r>
      <w:r>
        <w:rPr>
          <w:rFonts w:ascii="楷体_GB2312" w:eastAsia="楷体_GB2312" w:hAnsi="楷体" w:cs="楷体" w:hint="eastAsia"/>
          <w:bCs/>
          <w:sz w:val="28"/>
          <w:szCs w:val="28"/>
        </w:rPr>
        <w:t>一</w:t>
      </w:r>
      <w:r w:rsidRPr="002B6B9B">
        <w:rPr>
          <w:rFonts w:ascii="楷体_GB2312" w:eastAsia="楷体_GB2312" w:hAnsi="楷体" w:cs="楷体" w:hint="eastAsia"/>
          <w:bCs/>
          <w:sz w:val="28"/>
          <w:szCs w:val="28"/>
        </w:rPr>
        <w:t>）本人思想道德品质情况</w:t>
      </w:r>
    </w:p>
    <w:p w14:paraId="18B54C07"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（二）本人学习情况</w:t>
      </w:r>
    </w:p>
    <w:p w14:paraId="7E325E57"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（三）本人科学研究及创新创业实践情况</w:t>
      </w:r>
    </w:p>
    <w:p w14:paraId="6D5A2722"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（四）本人社会实践及获得荣誉</w:t>
      </w:r>
    </w:p>
    <w:p w14:paraId="369C30F9" w14:textId="77777777" w:rsidR="00F26079" w:rsidRPr="002B6B9B" w:rsidRDefault="00F26079" w:rsidP="00F26079">
      <w:pPr>
        <w:spacing w:line="480" w:lineRule="auto"/>
        <w:ind w:firstLineChars="100" w:firstLine="280"/>
        <w:rPr>
          <w:rFonts w:ascii="黑体" w:eastAsia="黑体" w:hAnsi="黑体" w:cs="黑体"/>
          <w:color w:val="FF0000"/>
          <w:sz w:val="28"/>
          <w:szCs w:val="28"/>
        </w:rPr>
      </w:pPr>
      <w:r w:rsidRPr="002B6B9B">
        <w:rPr>
          <w:rFonts w:ascii="黑体" w:eastAsia="黑体" w:hAnsi="黑体" w:cs="黑体" w:hint="eastAsia"/>
          <w:sz w:val="28"/>
          <w:szCs w:val="28"/>
        </w:rPr>
        <w:t>三、今后硕士学习阶段的安排</w:t>
      </w:r>
    </w:p>
    <w:p w14:paraId="210F9068"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（一）拟打算从事的研究方向</w:t>
      </w:r>
    </w:p>
    <w:p w14:paraId="6D23B85A" w14:textId="77777777" w:rsidR="00F26079" w:rsidRPr="002B6B9B" w:rsidRDefault="00F26079" w:rsidP="00F26079">
      <w:pPr>
        <w:spacing w:line="480" w:lineRule="auto"/>
        <w:ind w:firstLineChars="100" w:firstLine="280"/>
        <w:rPr>
          <w:rFonts w:ascii="楷体_GB2312" w:eastAsia="楷体_GB2312" w:hAnsi="楷体" w:cs="楷体"/>
          <w:bCs/>
          <w:sz w:val="28"/>
          <w:szCs w:val="28"/>
        </w:rPr>
      </w:pPr>
      <w:r w:rsidRPr="002B6B9B">
        <w:rPr>
          <w:rFonts w:ascii="楷体_GB2312" w:eastAsia="楷体_GB2312" w:hAnsi="楷体" w:cs="楷体" w:hint="eastAsia"/>
          <w:bCs/>
          <w:sz w:val="28"/>
          <w:szCs w:val="28"/>
        </w:rPr>
        <w:t>（二）硕士学习阶段的研究计划</w:t>
      </w:r>
    </w:p>
    <w:p w14:paraId="0E6434FB" w14:textId="77777777" w:rsidR="00F26079" w:rsidRPr="00FE40F4" w:rsidRDefault="00F26079" w:rsidP="00F26079">
      <w:pPr>
        <w:spacing w:line="480" w:lineRule="auto"/>
        <w:rPr>
          <w:rFonts w:ascii="仿宋_GB2312" w:eastAsia="仿宋_GB2312"/>
          <w:sz w:val="28"/>
          <w:szCs w:val="28"/>
        </w:rPr>
      </w:pPr>
      <w:r w:rsidRPr="00FE40F4">
        <w:rPr>
          <w:rFonts w:ascii="仿宋_GB2312" w:eastAsia="仿宋_GB2312" w:hint="eastAsia"/>
          <w:sz w:val="28"/>
          <w:szCs w:val="28"/>
        </w:rPr>
        <w:t>附件：</w:t>
      </w:r>
    </w:p>
    <w:p w14:paraId="35514465"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1．学习成绩单</w:t>
      </w:r>
    </w:p>
    <w:p w14:paraId="09B9ADE9"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2．外语等级证书</w:t>
      </w:r>
    </w:p>
    <w:p w14:paraId="3351879B"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3．计算机等级证书</w:t>
      </w:r>
    </w:p>
    <w:p w14:paraId="59CC157B"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lastRenderedPageBreak/>
        <w:t>4．已发表的论文（封面+目录+署名页）</w:t>
      </w:r>
    </w:p>
    <w:p w14:paraId="0560F72A"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5．受理或授权发明专利、授权实用新型专利以及软件著作权等</w:t>
      </w:r>
    </w:p>
    <w:p w14:paraId="73F6B3D0"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6．参与科技创新创业实践并获得校级及以上竞赛奖励情况</w:t>
      </w:r>
    </w:p>
    <w:p w14:paraId="5A5D1D2F"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7．参加社会实践（含学生工作、社团活动、志愿服务等及担任学生干部）以及获得的校级及以上荣誉</w:t>
      </w:r>
    </w:p>
    <w:p w14:paraId="41358032" w14:textId="77777777" w:rsidR="00F26079" w:rsidRPr="00FE40F4" w:rsidRDefault="00F26079" w:rsidP="00F26079">
      <w:pPr>
        <w:spacing w:line="480" w:lineRule="auto"/>
        <w:ind w:firstLineChars="100" w:firstLine="280"/>
        <w:rPr>
          <w:rFonts w:ascii="仿宋_GB2312" w:eastAsia="仿宋_GB2312"/>
          <w:sz w:val="28"/>
          <w:szCs w:val="28"/>
        </w:rPr>
      </w:pPr>
      <w:r w:rsidRPr="00FE40F4">
        <w:rPr>
          <w:rFonts w:ascii="仿宋_GB2312" w:eastAsia="仿宋_GB2312" w:hint="eastAsia"/>
          <w:sz w:val="28"/>
          <w:szCs w:val="28"/>
        </w:rPr>
        <w:t>8．其他</w:t>
      </w:r>
    </w:p>
    <w:p w14:paraId="3C83DC20" w14:textId="77777777" w:rsidR="00F26079" w:rsidRDefault="00F26079" w:rsidP="00F26079">
      <w:pPr>
        <w:spacing w:line="480" w:lineRule="auto"/>
        <w:rPr>
          <w:rFonts w:ascii="仿宋_GB2312" w:eastAsia="仿宋_GB2312" w:hAnsi="楷体" w:cs="楷体"/>
          <w:b/>
          <w:bCs/>
          <w:sz w:val="28"/>
          <w:szCs w:val="28"/>
        </w:rPr>
      </w:pPr>
      <w:r>
        <w:rPr>
          <w:rFonts w:ascii="仿宋_GB2312" w:eastAsia="仿宋_GB2312" w:hAnsi="楷体" w:cs="楷体" w:hint="eastAsia"/>
          <w:b/>
          <w:bCs/>
          <w:sz w:val="28"/>
          <w:szCs w:val="28"/>
        </w:rPr>
        <w:t>材料提交要求：</w:t>
      </w:r>
    </w:p>
    <w:p w14:paraId="29A088ED" w14:textId="77777777" w:rsidR="00F26079" w:rsidRPr="00C05412" w:rsidRDefault="00F26079" w:rsidP="00F26079">
      <w:pPr>
        <w:spacing w:line="480" w:lineRule="auto"/>
        <w:ind w:firstLineChars="200" w:firstLine="560"/>
        <w:rPr>
          <w:rFonts w:ascii="仿宋_GB2312" w:eastAsia="仿宋_GB2312"/>
          <w:sz w:val="28"/>
          <w:szCs w:val="28"/>
        </w:rPr>
      </w:pPr>
      <w:r w:rsidRPr="00C05412">
        <w:rPr>
          <w:rFonts w:ascii="仿宋_GB2312" w:eastAsia="仿宋_GB2312" w:hint="eastAsia"/>
          <w:sz w:val="28"/>
          <w:szCs w:val="28"/>
        </w:rPr>
        <w:t>1.考生提交的正文内容及附件须确保真实，如出现弄虚作假等情况，学校将按照国家及教育部相关规定追究考生相关责任，并取消材料造假的录取考生的录取资格</w:t>
      </w:r>
      <w:r>
        <w:rPr>
          <w:rFonts w:ascii="仿宋_GB2312" w:eastAsia="仿宋_GB2312" w:hint="eastAsia"/>
          <w:sz w:val="28"/>
          <w:szCs w:val="28"/>
        </w:rPr>
        <w:t>；</w:t>
      </w:r>
    </w:p>
    <w:p w14:paraId="0EB1A2A6" w14:textId="77777777" w:rsidR="00F26079" w:rsidRDefault="00F26079" w:rsidP="00F26079">
      <w:pPr>
        <w:spacing w:line="480" w:lineRule="auto"/>
        <w:ind w:firstLineChars="200" w:firstLine="560"/>
        <w:rPr>
          <w:rFonts w:ascii="仿宋_GB2312" w:eastAsia="仿宋_GB2312"/>
          <w:sz w:val="28"/>
          <w:szCs w:val="28"/>
        </w:rPr>
      </w:pPr>
      <w:r>
        <w:rPr>
          <w:rFonts w:ascii="仿宋_GB2312" w:eastAsia="仿宋_GB2312"/>
          <w:sz w:val="28"/>
          <w:szCs w:val="28"/>
        </w:rPr>
        <w:t>2</w:t>
      </w:r>
      <w:r w:rsidRPr="00446015">
        <w:rPr>
          <w:rFonts w:ascii="仿宋_GB2312" w:eastAsia="仿宋_GB2312" w:hint="eastAsia"/>
          <w:sz w:val="28"/>
          <w:szCs w:val="28"/>
        </w:rPr>
        <w:t>.正文总字数控制在1000字以内（不含附件）；</w:t>
      </w:r>
    </w:p>
    <w:p w14:paraId="4FB976C5" w14:textId="77777777" w:rsidR="00F26079" w:rsidRPr="00446015" w:rsidRDefault="00F26079" w:rsidP="00F26079">
      <w:pPr>
        <w:spacing w:line="480" w:lineRule="auto"/>
        <w:ind w:firstLineChars="200" w:firstLine="560"/>
        <w:rPr>
          <w:rFonts w:ascii="仿宋_GB2312" w:eastAsia="仿宋_GB2312"/>
          <w:sz w:val="28"/>
          <w:szCs w:val="28"/>
        </w:rPr>
      </w:pPr>
      <w:r>
        <w:rPr>
          <w:rFonts w:ascii="仿宋_GB2312" w:eastAsia="仿宋_GB2312" w:hint="eastAsia"/>
          <w:sz w:val="28"/>
          <w:szCs w:val="28"/>
        </w:rPr>
        <w:t>3</w:t>
      </w:r>
      <w:r w:rsidRPr="00446015">
        <w:rPr>
          <w:rFonts w:ascii="仿宋_GB2312" w:eastAsia="仿宋_GB2312" w:hint="eastAsia"/>
          <w:sz w:val="28"/>
          <w:szCs w:val="28"/>
        </w:rPr>
        <w:t>.</w:t>
      </w:r>
      <w:r>
        <w:rPr>
          <w:rFonts w:ascii="仿宋_GB2312" w:eastAsia="仿宋_GB2312" w:hint="eastAsia"/>
          <w:sz w:val="28"/>
          <w:szCs w:val="28"/>
        </w:rPr>
        <w:t>附件均要求为原件的扫描件或复印件，无相关附件材料的，注明为无；</w:t>
      </w:r>
    </w:p>
    <w:p w14:paraId="190E53D0" w14:textId="77777777" w:rsidR="00F26079" w:rsidRPr="00446015" w:rsidRDefault="00F26079" w:rsidP="00F26079">
      <w:pPr>
        <w:spacing w:line="480" w:lineRule="auto"/>
        <w:ind w:firstLineChars="200" w:firstLine="560"/>
        <w:rPr>
          <w:rFonts w:ascii="仿宋_GB2312" w:eastAsia="仿宋_GB2312"/>
          <w:sz w:val="28"/>
          <w:szCs w:val="28"/>
        </w:rPr>
      </w:pPr>
      <w:r>
        <w:rPr>
          <w:rFonts w:ascii="仿宋_GB2312" w:eastAsia="仿宋_GB2312"/>
          <w:sz w:val="28"/>
          <w:szCs w:val="28"/>
        </w:rPr>
        <w:t>4</w:t>
      </w:r>
      <w:r w:rsidRPr="00446015">
        <w:rPr>
          <w:rFonts w:ascii="仿宋_GB2312" w:eastAsia="仿宋_GB2312" w:hint="eastAsia"/>
          <w:sz w:val="28"/>
          <w:szCs w:val="28"/>
        </w:rPr>
        <w:t>.</w:t>
      </w:r>
      <w:r>
        <w:rPr>
          <w:rFonts w:ascii="仿宋_GB2312" w:eastAsia="仿宋_GB2312" w:hint="eastAsia"/>
          <w:sz w:val="28"/>
          <w:szCs w:val="28"/>
        </w:rPr>
        <w:t>附件按照顺序放在正文之后，</w:t>
      </w:r>
      <w:r w:rsidRPr="00446015">
        <w:rPr>
          <w:rFonts w:ascii="仿宋_GB2312" w:eastAsia="仿宋_GB2312" w:hint="eastAsia"/>
          <w:sz w:val="28"/>
          <w:szCs w:val="28"/>
        </w:rPr>
        <w:t>正文连同附件一起转换成1份PDF</w:t>
      </w:r>
      <w:r>
        <w:rPr>
          <w:rFonts w:ascii="仿宋_GB2312" w:eastAsia="仿宋_GB2312" w:hint="eastAsia"/>
          <w:sz w:val="28"/>
          <w:szCs w:val="28"/>
        </w:rPr>
        <w:t>文档提</w:t>
      </w:r>
      <w:r w:rsidRPr="00446015">
        <w:rPr>
          <w:rFonts w:ascii="仿宋_GB2312" w:eastAsia="仿宋_GB2312" w:hint="eastAsia"/>
          <w:sz w:val="28"/>
          <w:szCs w:val="28"/>
        </w:rPr>
        <w:t>交；</w:t>
      </w:r>
    </w:p>
    <w:p w14:paraId="55B209C9" w14:textId="568F61A3" w:rsidR="00F26079" w:rsidRDefault="00F26079" w:rsidP="00F26079">
      <w:pPr>
        <w:spacing w:line="480" w:lineRule="auto"/>
        <w:ind w:firstLineChars="200" w:firstLine="560"/>
        <w:rPr>
          <w:rFonts w:ascii="仿宋_GB2312" w:eastAsia="仿宋_GB2312"/>
          <w:sz w:val="28"/>
          <w:szCs w:val="28"/>
        </w:rPr>
      </w:pPr>
      <w:r>
        <w:rPr>
          <w:rFonts w:ascii="仿宋_GB2312" w:eastAsia="仿宋_GB2312"/>
          <w:sz w:val="28"/>
          <w:szCs w:val="28"/>
        </w:rPr>
        <w:t>5</w:t>
      </w:r>
      <w:r w:rsidRPr="00446015">
        <w:rPr>
          <w:rFonts w:ascii="仿宋_GB2312" w:eastAsia="仿宋_GB2312" w:hint="eastAsia"/>
          <w:sz w:val="28"/>
          <w:szCs w:val="28"/>
        </w:rPr>
        <w:t>.补充材料在</w:t>
      </w:r>
      <w:r>
        <w:rPr>
          <w:rFonts w:ascii="仿宋_GB2312" w:eastAsia="仿宋_GB2312" w:hint="eastAsia"/>
          <w:sz w:val="28"/>
          <w:szCs w:val="28"/>
        </w:rPr>
        <w:t>3月2</w:t>
      </w:r>
      <w:r>
        <w:rPr>
          <w:rFonts w:ascii="仿宋_GB2312" w:eastAsia="仿宋_GB2312"/>
          <w:sz w:val="28"/>
          <w:szCs w:val="28"/>
        </w:rPr>
        <w:t>5</w:t>
      </w:r>
      <w:r>
        <w:rPr>
          <w:rFonts w:ascii="仿宋_GB2312" w:eastAsia="仿宋_GB2312" w:hint="eastAsia"/>
          <w:sz w:val="28"/>
          <w:szCs w:val="28"/>
        </w:rPr>
        <w:t>日</w:t>
      </w:r>
      <w:r w:rsidRPr="00446015">
        <w:rPr>
          <w:rFonts w:ascii="仿宋_GB2312" w:eastAsia="仿宋_GB2312" w:hint="eastAsia"/>
          <w:sz w:val="28"/>
          <w:szCs w:val="28"/>
        </w:rPr>
        <w:t>前发到</w:t>
      </w:r>
      <w:r>
        <w:rPr>
          <w:rFonts w:ascii="仿宋_GB2312" w:eastAsia="仿宋_GB2312" w:hint="eastAsia"/>
          <w:sz w:val="28"/>
          <w:szCs w:val="28"/>
        </w:rPr>
        <w:t>平台或者学院指定邮箱</w:t>
      </w:r>
      <w:r w:rsidRPr="00C63EC0">
        <w:rPr>
          <w:rFonts w:ascii="仿宋_GB2312" w:eastAsia="仿宋_GB2312" w:hint="eastAsia"/>
          <w:sz w:val="28"/>
          <w:szCs w:val="28"/>
        </w:rPr>
        <w:t>（</w:t>
      </w:r>
      <w:r w:rsidR="008174B2" w:rsidRPr="00C63EC0">
        <w:rPr>
          <w:rFonts w:ascii="仿宋_GB2312" w:eastAsia="仿宋_GB2312"/>
          <w:sz w:val="28"/>
          <w:szCs w:val="28"/>
        </w:rPr>
        <w:t>461906999</w:t>
      </w:r>
      <w:r w:rsidR="008174B2" w:rsidRPr="00C63EC0">
        <w:rPr>
          <w:rFonts w:ascii="仿宋_GB2312" w:eastAsia="仿宋_GB2312" w:hint="eastAsia"/>
          <w:sz w:val="28"/>
          <w:szCs w:val="28"/>
        </w:rPr>
        <w:t>@qq.com</w:t>
      </w:r>
      <w:r w:rsidRPr="00C63EC0">
        <w:rPr>
          <w:rFonts w:ascii="仿宋_GB2312" w:eastAsia="仿宋_GB2312" w:hint="eastAsia"/>
          <w:sz w:val="28"/>
          <w:szCs w:val="28"/>
        </w:rPr>
        <w:t>）。文</w:t>
      </w:r>
      <w:r w:rsidRPr="00446015">
        <w:rPr>
          <w:rFonts w:ascii="仿宋_GB2312" w:eastAsia="仿宋_GB2312" w:hint="eastAsia"/>
          <w:sz w:val="28"/>
          <w:szCs w:val="28"/>
        </w:rPr>
        <w:t>件命名格式：报考专业名称+考生编号+类别+姓名，如：车辆工程+10497XXX+学硕+张某</w:t>
      </w:r>
      <w:r>
        <w:rPr>
          <w:rFonts w:ascii="仿宋_GB2312" w:eastAsia="仿宋_GB2312" w:hint="eastAsia"/>
          <w:sz w:val="28"/>
          <w:szCs w:val="28"/>
        </w:rPr>
        <w:t>；</w:t>
      </w:r>
    </w:p>
    <w:p w14:paraId="2A2E38D7" w14:textId="77777777" w:rsidR="00F26079" w:rsidRPr="00446015" w:rsidRDefault="00F26079" w:rsidP="00F26079">
      <w:pPr>
        <w:spacing w:line="480" w:lineRule="auto"/>
        <w:ind w:firstLineChars="200" w:firstLine="560"/>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.如因疫情影响无法提交有关附件的考生，可请考生所在高校（单位）开具相关证明，在4月</w:t>
      </w:r>
      <w:r>
        <w:rPr>
          <w:rFonts w:ascii="仿宋_GB2312" w:eastAsia="仿宋_GB2312"/>
          <w:sz w:val="28"/>
          <w:szCs w:val="28"/>
        </w:rPr>
        <w:t>7</w:t>
      </w:r>
      <w:r>
        <w:rPr>
          <w:rFonts w:ascii="仿宋_GB2312" w:eastAsia="仿宋_GB2312" w:hint="eastAsia"/>
          <w:sz w:val="28"/>
          <w:szCs w:val="28"/>
        </w:rPr>
        <w:t>日前，一并报送。</w:t>
      </w:r>
    </w:p>
    <w:p w14:paraId="19794D40" w14:textId="65544FA8" w:rsidR="00F26079" w:rsidRDefault="00F26079" w:rsidP="00F26079">
      <w:pPr>
        <w:spacing w:line="360" w:lineRule="auto"/>
        <w:ind w:firstLineChars="200" w:firstLine="480"/>
        <w:jc w:val="left"/>
        <w:rPr>
          <w:rFonts w:ascii="仿宋_GB2312" w:eastAsia="仿宋_GB2312" w:hAnsi="仿宋"/>
          <w:sz w:val="24"/>
          <w:szCs w:val="24"/>
        </w:rPr>
      </w:pPr>
    </w:p>
    <w:p w14:paraId="6E80CFF9" w14:textId="5EB76B88" w:rsidR="00D47895" w:rsidRDefault="00D47895" w:rsidP="00F26079">
      <w:pPr>
        <w:spacing w:line="360" w:lineRule="auto"/>
        <w:ind w:firstLineChars="200" w:firstLine="480"/>
        <w:jc w:val="left"/>
        <w:rPr>
          <w:rFonts w:ascii="仿宋_GB2312" w:eastAsia="仿宋_GB2312" w:hAnsi="仿宋"/>
          <w:sz w:val="24"/>
          <w:szCs w:val="24"/>
        </w:rPr>
      </w:pPr>
    </w:p>
    <w:p w14:paraId="3DA525C9" w14:textId="03A760A5" w:rsidR="00D47895" w:rsidRDefault="00D47895" w:rsidP="00F26079">
      <w:pPr>
        <w:spacing w:line="360" w:lineRule="auto"/>
        <w:ind w:firstLineChars="200" w:firstLine="480"/>
        <w:jc w:val="left"/>
        <w:rPr>
          <w:rFonts w:ascii="仿宋_GB2312" w:eastAsia="仿宋_GB2312" w:hAnsi="仿宋"/>
          <w:sz w:val="24"/>
          <w:szCs w:val="24"/>
        </w:rPr>
      </w:pPr>
    </w:p>
    <w:p w14:paraId="47335E80" w14:textId="11D1C4ED" w:rsidR="00D47895" w:rsidRDefault="00D47895" w:rsidP="00F26079">
      <w:pPr>
        <w:spacing w:line="360" w:lineRule="auto"/>
        <w:ind w:firstLineChars="200" w:firstLine="480"/>
        <w:jc w:val="left"/>
        <w:rPr>
          <w:rFonts w:ascii="仿宋_GB2312" w:eastAsia="仿宋_GB2312" w:hAnsi="仿宋"/>
          <w:sz w:val="24"/>
          <w:szCs w:val="24"/>
        </w:rPr>
      </w:pPr>
      <w:r>
        <w:rPr>
          <w:rFonts w:ascii="仿宋_GB2312" w:eastAsia="仿宋_GB2312" w:hAnsi="仿宋" w:hint="eastAsia"/>
          <w:sz w:val="24"/>
          <w:szCs w:val="24"/>
        </w:rPr>
        <w:lastRenderedPageBreak/>
        <w:t>附件3</w:t>
      </w:r>
    </w:p>
    <w:p w14:paraId="3982CBBC" w14:textId="23765005" w:rsidR="00D47895" w:rsidRPr="00893881" w:rsidRDefault="00893881" w:rsidP="00D47895">
      <w:pPr>
        <w:jc w:val="center"/>
        <w:rPr>
          <w:rFonts w:ascii="微软雅黑" w:eastAsia="微软雅黑" w:hAnsi="微软雅黑" w:cs="微软雅黑"/>
          <w:sz w:val="36"/>
          <w:szCs w:val="36"/>
        </w:rPr>
      </w:pPr>
      <w:r>
        <w:rPr>
          <w:rFonts w:ascii="微软雅黑" w:eastAsia="微软雅黑" w:hAnsi="微软雅黑" w:cs="微软雅黑" w:hint="eastAsia"/>
          <w:sz w:val="36"/>
          <w:szCs w:val="36"/>
        </w:rPr>
        <w:t>武汉</w:t>
      </w:r>
      <w:r w:rsidR="00D47895" w:rsidRPr="00893881">
        <w:rPr>
          <w:rFonts w:ascii="微软雅黑" w:eastAsia="微软雅黑" w:hAnsi="微软雅黑" w:cs="微软雅黑" w:hint="eastAsia"/>
          <w:sz w:val="36"/>
          <w:szCs w:val="36"/>
        </w:rPr>
        <w:t>理工大学2022年硕士研究生招生考试</w:t>
      </w:r>
    </w:p>
    <w:p w14:paraId="69CEAAE9" w14:textId="77777777" w:rsidR="00D47895" w:rsidRPr="00893881" w:rsidRDefault="00D47895" w:rsidP="00D47895">
      <w:pPr>
        <w:jc w:val="center"/>
        <w:rPr>
          <w:rFonts w:ascii="微软雅黑" w:eastAsia="微软雅黑" w:hAnsi="微软雅黑" w:cs="微软雅黑"/>
          <w:sz w:val="36"/>
          <w:szCs w:val="36"/>
        </w:rPr>
      </w:pPr>
      <w:r w:rsidRPr="00893881">
        <w:rPr>
          <w:rFonts w:ascii="微软雅黑" w:eastAsia="微软雅黑" w:hAnsi="微软雅黑" w:cs="微软雅黑" w:hint="eastAsia"/>
          <w:sz w:val="36"/>
          <w:szCs w:val="36"/>
        </w:rPr>
        <w:t>思想政治素质和品德考核表</w:t>
      </w:r>
    </w:p>
    <w:tbl>
      <w:tblPr>
        <w:tblW w:w="92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2401"/>
        <w:gridCol w:w="896"/>
        <w:gridCol w:w="1076"/>
        <w:gridCol w:w="1255"/>
        <w:gridCol w:w="2155"/>
      </w:tblGrid>
      <w:tr w:rsidR="00D47895" w14:paraId="63CDBB30" w14:textId="77777777" w:rsidTr="00363F86">
        <w:trPr>
          <w:trHeight w:val="518"/>
        </w:trPr>
        <w:tc>
          <w:tcPr>
            <w:tcW w:w="1451" w:type="dxa"/>
            <w:vAlign w:val="center"/>
          </w:tcPr>
          <w:p w14:paraId="387F8EA7"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姓名</w:t>
            </w:r>
          </w:p>
        </w:tc>
        <w:tc>
          <w:tcPr>
            <w:tcW w:w="2401" w:type="dxa"/>
            <w:vAlign w:val="center"/>
          </w:tcPr>
          <w:p w14:paraId="109066A0" w14:textId="77777777" w:rsidR="00D47895" w:rsidRDefault="00D47895" w:rsidP="00363F86">
            <w:pPr>
              <w:spacing w:line="360" w:lineRule="auto"/>
              <w:jc w:val="center"/>
              <w:rPr>
                <w:rFonts w:ascii="仿宋_GB2312" w:eastAsia="仿宋_GB2312" w:hAnsi="仿宋"/>
                <w:sz w:val="24"/>
              </w:rPr>
            </w:pPr>
          </w:p>
        </w:tc>
        <w:tc>
          <w:tcPr>
            <w:tcW w:w="896" w:type="dxa"/>
            <w:vAlign w:val="center"/>
          </w:tcPr>
          <w:p w14:paraId="0EBDC652"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性别</w:t>
            </w:r>
          </w:p>
        </w:tc>
        <w:tc>
          <w:tcPr>
            <w:tcW w:w="1076" w:type="dxa"/>
            <w:vAlign w:val="center"/>
          </w:tcPr>
          <w:p w14:paraId="216DE220" w14:textId="77777777" w:rsidR="00D47895" w:rsidRDefault="00D47895" w:rsidP="00363F86">
            <w:pPr>
              <w:spacing w:line="360" w:lineRule="auto"/>
              <w:jc w:val="center"/>
              <w:rPr>
                <w:rFonts w:ascii="仿宋_GB2312" w:eastAsia="仿宋_GB2312" w:hAnsi="仿宋"/>
                <w:sz w:val="24"/>
              </w:rPr>
            </w:pPr>
          </w:p>
        </w:tc>
        <w:tc>
          <w:tcPr>
            <w:tcW w:w="1255" w:type="dxa"/>
            <w:vAlign w:val="center"/>
          </w:tcPr>
          <w:p w14:paraId="0F88B128"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政治面貌</w:t>
            </w:r>
          </w:p>
        </w:tc>
        <w:tc>
          <w:tcPr>
            <w:tcW w:w="2155" w:type="dxa"/>
            <w:vAlign w:val="center"/>
          </w:tcPr>
          <w:p w14:paraId="0A01029B" w14:textId="77777777" w:rsidR="00D47895" w:rsidRDefault="00D47895" w:rsidP="00363F86">
            <w:pPr>
              <w:spacing w:line="360" w:lineRule="auto"/>
              <w:jc w:val="center"/>
              <w:rPr>
                <w:rFonts w:ascii="仿宋_GB2312" w:eastAsia="仿宋_GB2312" w:hAnsi="仿宋"/>
                <w:sz w:val="24"/>
              </w:rPr>
            </w:pPr>
          </w:p>
        </w:tc>
      </w:tr>
      <w:tr w:rsidR="00D47895" w14:paraId="1D0B96DC" w14:textId="77777777" w:rsidTr="00363F86">
        <w:trPr>
          <w:trHeight w:val="518"/>
        </w:trPr>
        <w:tc>
          <w:tcPr>
            <w:tcW w:w="1451" w:type="dxa"/>
            <w:vAlign w:val="center"/>
          </w:tcPr>
          <w:p w14:paraId="66931A32"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考生编号</w:t>
            </w:r>
          </w:p>
        </w:tc>
        <w:tc>
          <w:tcPr>
            <w:tcW w:w="2401" w:type="dxa"/>
            <w:vAlign w:val="center"/>
          </w:tcPr>
          <w:p w14:paraId="3460D05F" w14:textId="77777777" w:rsidR="00D47895" w:rsidRDefault="00D47895" w:rsidP="00363F86">
            <w:pPr>
              <w:spacing w:line="360" w:lineRule="auto"/>
              <w:jc w:val="center"/>
              <w:rPr>
                <w:rFonts w:ascii="仿宋_GB2312" w:eastAsia="仿宋_GB2312" w:hAnsi="仿宋"/>
                <w:sz w:val="24"/>
              </w:rPr>
            </w:pPr>
          </w:p>
        </w:tc>
        <w:tc>
          <w:tcPr>
            <w:tcW w:w="1972" w:type="dxa"/>
            <w:gridSpan w:val="2"/>
            <w:vAlign w:val="center"/>
          </w:tcPr>
          <w:p w14:paraId="0126AF0C"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身份证号码</w:t>
            </w:r>
          </w:p>
        </w:tc>
        <w:tc>
          <w:tcPr>
            <w:tcW w:w="3410" w:type="dxa"/>
            <w:gridSpan w:val="2"/>
            <w:vAlign w:val="center"/>
          </w:tcPr>
          <w:p w14:paraId="44160D5E" w14:textId="77777777" w:rsidR="00D47895" w:rsidRDefault="00D47895" w:rsidP="00363F86">
            <w:pPr>
              <w:spacing w:line="360" w:lineRule="auto"/>
              <w:jc w:val="center"/>
              <w:rPr>
                <w:rFonts w:ascii="仿宋_GB2312" w:eastAsia="仿宋_GB2312" w:hAnsi="仿宋"/>
                <w:sz w:val="24"/>
              </w:rPr>
            </w:pPr>
          </w:p>
        </w:tc>
      </w:tr>
      <w:tr w:rsidR="00D47895" w14:paraId="6FACAB79" w14:textId="77777777" w:rsidTr="00363F86">
        <w:trPr>
          <w:trHeight w:val="518"/>
        </w:trPr>
        <w:tc>
          <w:tcPr>
            <w:tcW w:w="1451" w:type="dxa"/>
            <w:vAlign w:val="center"/>
          </w:tcPr>
          <w:p w14:paraId="60A72E57"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电话</w:t>
            </w:r>
          </w:p>
        </w:tc>
        <w:tc>
          <w:tcPr>
            <w:tcW w:w="2401" w:type="dxa"/>
            <w:vAlign w:val="center"/>
          </w:tcPr>
          <w:p w14:paraId="08A9B732" w14:textId="77777777" w:rsidR="00D47895" w:rsidRDefault="00D47895" w:rsidP="00363F86">
            <w:pPr>
              <w:spacing w:line="360" w:lineRule="auto"/>
              <w:jc w:val="center"/>
              <w:rPr>
                <w:rFonts w:ascii="仿宋_GB2312" w:eastAsia="仿宋_GB2312" w:hAnsi="仿宋"/>
                <w:sz w:val="24"/>
              </w:rPr>
            </w:pPr>
          </w:p>
        </w:tc>
        <w:tc>
          <w:tcPr>
            <w:tcW w:w="1972" w:type="dxa"/>
            <w:gridSpan w:val="2"/>
            <w:vAlign w:val="center"/>
          </w:tcPr>
          <w:p w14:paraId="71E5A8BE"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QQ号码</w:t>
            </w:r>
          </w:p>
        </w:tc>
        <w:tc>
          <w:tcPr>
            <w:tcW w:w="3410" w:type="dxa"/>
            <w:gridSpan w:val="2"/>
            <w:vAlign w:val="center"/>
          </w:tcPr>
          <w:p w14:paraId="128767FA" w14:textId="77777777" w:rsidR="00D47895" w:rsidRDefault="00D47895" w:rsidP="00363F86">
            <w:pPr>
              <w:spacing w:line="360" w:lineRule="auto"/>
              <w:jc w:val="center"/>
              <w:rPr>
                <w:rFonts w:ascii="仿宋_GB2312" w:eastAsia="仿宋_GB2312" w:hAnsi="仿宋"/>
                <w:sz w:val="24"/>
              </w:rPr>
            </w:pPr>
          </w:p>
        </w:tc>
      </w:tr>
      <w:tr w:rsidR="00D47895" w14:paraId="0043F915" w14:textId="77777777" w:rsidTr="00363F86">
        <w:trPr>
          <w:trHeight w:val="518"/>
        </w:trPr>
        <w:tc>
          <w:tcPr>
            <w:tcW w:w="1451" w:type="dxa"/>
            <w:vAlign w:val="center"/>
          </w:tcPr>
          <w:p w14:paraId="4E3B3000"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复试学院</w:t>
            </w:r>
          </w:p>
        </w:tc>
        <w:tc>
          <w:tcPr>
            <w:tcW w:w="2401" w:type="dxa"/>
            <w:vAlign w:val="center"/>
          </w:tcPr>
          <w:p w14:paraId="4FAD5155" w14:textId="77777777" w:rsidR="00D47895" w:rsidRDefault="00D47895" w:rsidP="00363F86">
            <w:pPr>
              <w:spacing w:line="360" w:lineRule="auto"/>
              <w:jc w:val="center"/>
              <w:rPr>
                <w:rFonts w:ascii="仿宋_GB2312" w:eastAsia="仿宋_GB2312" w:hAnsi="仿宋"/>
                <w:sz w:val="24"/>
              </w:rPr>
            </w:pPr>
          </w:p>
        </w:tc>
        <w:tc>
          <w:tcPr>
            <w:tcW w:w="1972" w:type="dxa"/>
            <w:gridSpan w:val="2"/>
            <w:vAlign w:val="center"/>
          </w:tcPr>
          <w:p w14:paraId="471601D8"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复试专业</w:t>
            </w:r>
          </w:p>
        </w:tc>
        <w:tc>
          <w:tcPr>
            <w:tcW w:w="3410" w:type="dxa"/>
            <w:gridSpan w:val="2"/>
            <w:vAlign w:val="center"/>
          </w:tcPr>
          <w:p w14:paraId="32519EC0" w14:textId="77777777" w:rsidR="00D47895" w:rsidRDefault="00D47895" w:rsidP="00363F86">
            <w:pPr>
              <w:spacing w:line="360" w:lineRule="auto"/>
              <w:jc w:val="center"/>
              <w:rPr>
                <w:rFonts w:ascii="仿宋_GB2312" w:eastAsia="仿宋_GB2312" w:hAnsi="仿宋"/>
                <w:sz w:val="24"/>
              </w:rPr>
            </w:pPr>
          </w:p>
        </w:tc>
      </w:tr>
      <w:tr w:rsidR="00D47895" w14:paraId="2E2EAB4D" w14:textId="77777777" w:rsidTr="00363F86">
        <w:trPr>
          <w:trHeight w:val="518"/>
        </w:trPr>
        <w:tc>
          <w:tcPr>
            <w:tcW w:w="1451" w:type="dxa"/>
            <w:vAlign w:val="center"/>
          </w:tcPr>
          <w:p w14:paraId="4AB73920"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毕业院校</w:t>
            </w:r>
          </w:p>
        </w:tc>
        <w:tc>
          <w:tcPr>
            <w:tcW w:w="2401" w:type="dxa"/>
            <w:vAlign w:val="center"/>
          </w:tcPr>
          <w:p w14:paraId="721757B1" w14:textId="77777777" w:rsidR="00D47895" w:rsidRDefault="00D47895" w:rsidP="00363F86">
            <w:pPr>
              <w:spacing w:line="360" w:lineRule="auto"/>
              <w:jc w:val="center"/>
              <w:rPr>
                <w:rFonts w:ascii="仿宋_GB2312" w:eastAsia="仿宋_GB2312" w:hAnsi="仿宋"/>
                <w:sz w:val="24"/>
              </w:rPr>
            </w:pPr>
          </w:p>
        </w:tc>
        <w:tc>
          <w:tcPr>
            <w:tcW w:w="1972" w:type="dxa"/>
            <w:gridSpan w:val="2"/>
            <w:vAlign w:val="center"/>
          </w:tcPr>
          <w:p w14:paraId="048C0C14"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户籍所在地</w:t>
            </w:r>
          </w:p>
        </w:tc>
        <w:tc>
          <w:tcPr>
            <w:tcW w:w="3410" w:type="dxa"/>
            <w:gridSpan w:val="2"/>
            <w:vAlign w:val="center"/>
          </w:tcPr>
          <w:p w14:paraId="0BB8089A" w14:textId="77777777" w:rsidR="00D47895" w:rsidRDefault="00D47895" w:rsidP="00363F86">
            <w:pPr>
              <w:spacing w:line="360" w:lineRule="auto"/>
              <w:jc w:val="center"/>
              <w:rPr>
                <w:rFonts w:ascii="仿宋_GB2312" w:eastAsia="仿宋_GB2312" w:hAnsi="仿宋"/>
                <w:sz w:val="24"/>
              </w:rPr>
            </w:pPr>
          </w:p>
        </w:tc>
      </w:tr>
      <w:tr w:rsidR="00D47895" w14:paraId="26C1CD8F" w14:textId="77777777" w:rsidTr="00363F86">
        <w:trPr>
          <w:trHeight w:val="518"/>
        </w:trPr>
        <w:tc>
          <w:tcPr>
            <w:tcW w:w="3852" w:type="dxa"/>
            <w:gridSpan w:val="2"/>
            <w:vAlign w:val="center"/>
          </w:tcPr>
          <w:p w14:paraId="4F6E7B05"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学习（工作）单位</w:t>
            </w:r>
          </w:p>
        </w:tc>
        <w:tc>
          <w:tcPr>
            <w:tcW w:w="5382" w:type="dxa"/>
            <w:gridSpan w:val="4"/>
            <w:vAlign w:val="center"/>
          </w:tcPr>
          <w:p w14:paraId="5C7244AF" w14:textId="77777777" w:rsidR="00D47895" w:rsidRDefault="00D47895" w:rsidP="00363F86">
            <w:pPr>
              <w:spacing w:line="360" w:lineRule="auto"/>
              <w:jc w:val="center"/>
              <w:rPr>
                <w:rFonts w:ascii="仿宋_GB2312" w:eastAsia="仿宋_GB2312" w:hAnsi="仿宋"/>
                <w:sz w:val="24"/>
              </w:rPr>
            </w:pPr>
          </w:p>
        </w:tc>
      </w:tr>
      <w:tr w:rsidR="00D47895" w14:paraId="5E90A15F" w14:textId="77777777" w:rsidTr="00363F86">
        <w:trPr>
          <w:trHeight w:val="518"/>
        </w:trPr>
        <w:tc>
          <w:tcPr>
            <w:tcW w:w="3852" w:type="dxa"/>
            <w:gridSpan w:val="2"/>
            <w:vAlign w:val="center"/>
          </w:tcPr>
          <w:p w14:paraId="73F7B492" w14:textId="77777777" w:rsidR="00D47895" w:rsidRDefault="00D47895" w:rsidP="00363F86">
            <w:pPr>
              <w:spacing w:line="360" w:lineRule="auto"/>
              <w:jc w:val="center"/>
              <w:rPr>
                <w:rFonts w:ascii="仿宋_GB2312" w:eastAsia="仿宋_GB2312" w:hAnsi="仿宋"/>
                <w:sz w:val="24"/>
              </w:rPr>
            </w:pPr>
            <w:r>
              <w:rPr>
                <w:rFonts w:ascii="仿宋_GB2312" w:eastAsia="仿宋_GB2312" w:hAnsi="仿宋" w:hint="eastAsia"/>
                <w:sz w:val="24"/>
              </w:rPr>
              <w:t>档案所在单位</w:t>
            </w:r>
          </w:p>
        </w:tc>
        <w:tc>
          <w:tcPr>
            <w:tcW w:w="5382" w:type="dxa"/>
            <w:gridSpan w:val="4"/>
            <w:vAlign w:val="center"/>
          </w:tcPr>
          <w:p w14:paraId="00D74C24" w14:textId="77777777" w:rsidR="00D47895" w:rsidRDefault="00D47895" w:rsidP="00363F86">
            <w:pPr>
              <w:spacing w:line="360" w:lineRule="auto"/>
              <w:jc w:val="center"/>
              <w:rPr>
                <w:rFonts w:ascii="仿宋_GB2312" w:eastAsia="仿宋_GB2312" w:hAnsi="仿宋"/>
                <w:sz w:val="24"/>
              </w:rPr>
            </w:pPr>
          </w:p>
        </w:tc>
      </w:tr>
      <w:tr w:rsidR="00D47895" w14:paraId="20474DD3" w14:textId="77777777" w:rsidTr="00363F86">
        <w:trPr>
          <w:trHeight w:val="518"/>
        </w:trPr>
        <w:tc>
          <w:tcPr>
            <w:tcW w:w="9234" w:type="dxa"/>
            <w:gridSpan w:val="6"/>
            <w:vAlign w:val="center"/>
          </w:tcPr>
          <w:p w14:paraId="6D8B9E5D" w14:textId="77777777" w:rsidR="00D47895" w:rsidRDefault="00D47895" w:rsidP="00363F86">
            <w:pPr>
              <w:spacing w:line="360" w:lineRule="auto"/>
              <w:jc w:val="left"/>
              <w:rPr>
                <w:rFonts w:ascii="仿宋_GB2312" w:eastAsia="仿宋_GB2312" w:hAnsi="仿宋"/>
                <w:b/>
                <w:sz w:val="24"/>
              </w:rPr>
            </w:pPr>
            <w:r>
              <w:rPr>
                <w:rFonts w:ascii="仿宋_GB2312" w:eastAsia="仿宋_GB2312" w:hAnsi="仿宋" w:hint="eastAsia"/>
                <w:b/>
                <w:sz w:val="24"/>
              </w:rPr>
              <w:t>以上内容由考生本人填写，以下内容由考生工作单位或人事档案所在单位填写并盖章</w:t>
            </w:r>
          </w:p>
        </w:tc>
      </w:tr>
      <w:tr w:rsidR="00D47895" w14:paraId="63553F38" w14:textId="77777777" w:rsidTr="00363F86">
        <w:trPr>
          <w:trHeight w:val="3442"/>
        </w:trPr>
        <w:tc>
          <w:tcPr>
            <w:tcW w:w="1451" w:type="dxa"/>
            <w:vAlign w:val="center"/>
          </w:tcPr>
          <w:p w14:paraId="6A814AD3" w14:textId="77777777" w:rsidR="00D47895" w:rsidRDefault="00D47895" w:rsidP="00363F86">
            <w:pPr>
              <w:spacing w:line="360" w:lineRule="auto"/>
              <w:rPr>
                <w:rFonts w:ascii="仿宋_GB2312" w:eastAsia="仿宋_GB2312" w:hAnsi="仿宋"/>
                <w:sz w:val="24"/>
              </w:rPr>
            </w:pPr>
            <w:r>
              <w:rPr>
                <w:rFonts w:ascii="仿宋_GB2312" w:eastAsia="仿宋_GB2312" w:hAnsi="仿宋" w:hint="eastAsia"/>
                <w:sz w:val="24"/>
              </w:rPr>
              <w:t>思想政治素质和品德表现情况</w:t>
            </w:r>
          </w:p>
        </w:tc>
        <w:tc>
          <w:tcPr>
            <w:tcW w:w="7783" w:type="dxa"/>
            <w:gridSpan w:val="5"/>
            <w:vAlign w:val="center"/>
          </w:tcPr>
          <w:p w14:paraId="7D20832D" w14:textId="77777777" w:rsidR="00D47895" w:rsidRDefault="00D47895" w:rsidP="00363F86">
            <w:pPr>
              <w:spacing w:line="360" w:lineRule="auto"/>
              <w:jc w:val="center"/>
              <w:rPr>
                <w:rFonts w:ascii="仿宋_GB2312" w:eastAsia="仿宋_GB2312" w:hAnsi="仿宋"/>
                <w:sz w:val="24"/>
              </w:rPr>
            </w:pPr>
          </w:p>
        </w:tc>
      </w:tr>
      <w:tr w:rsidR="00D47895" w14:paraId="28561CD2" w14:textId="77777777" w:rsidTr="00363F86">
        <w:trPr>
          <w:trHeight w:val="1549"/>
        </w:trPr>
        <w:tc>
          <w:tcPr>
            <w:tcW w:w="1451" w:type="dxa"/>
            <w:vAlign w:val="center"/>
          </w:tcPr>
          <w:p w14:paraId="58673A82" w14:textId="77777777" w:rsidR="00D47895" w:rsidRDefault="00D47895" w:rsidP="00363F86">
            <w:pPr>
              <w:spacing w:line="360" w:lineRule="auto"/>
              <w:rPr>
                <w:rFonts w:ascii="仿宋_GB2312" w:eastAsia="仿宋_GB2312" w:hAnsi="仿宋"/>
                <w:sz w:val="24"/>
              </w:rPr>
            </w:pPr>
            <w:r>
              <w:rPr>
                <w:rFonts w:ascii="仿宋_GB2312" w:eastAsia="仿宋_GB2312" w:hAnsi="仿宋" w:hint="eastAsia"/>
                <w:sz w:val="24"/>
              </w:rPr>
              <w:t>其他需要说明的问题</w:t>
            </w:r>
          </w:p>
        </w:tc>
        <w:tc>
          <w:tcPr>
            <w:tcW w:w="7783" w:type="dxa"/>
            <w:gridSpan w:val="5"/>
            <w:vAlign w:val="center"/>
          </w:tcPr>
          <w:p w14:paraId="0B3C6E0A" w14:textId="77777777" w:rsidR="00D47895" w:rsidRDefault="00D47895" w:rsidP="00363F86">
            <w:pPr>
              <w:spacing w:line="360" w:lineRule="auto"/>
              <w:rPr>
                <w:rFonts w:ascii="仿宋_GB2312" w:eastAsia="仿宋_GB2312" w:hAnsi="仿宋"/>
                <w:sz w:val="24"/>
              </w:rPr>
            </w:pPr>
          </w:p>
        </w:tc>
      </w:tr>
      <w:tr w:rsidR="00D47895" w14:paraId="64FE0961" w14:textId="77777777" w:rsidTr="00363F86">
        <w:trPr>
          <w:trHeight w:val="1782"/>
        </w:trPr>
        <w:tc>
          <w:tcPr>
            <w:tcW w:w="9234" w:type="dxa"/>
            <w:gridSpan w:val="6"/>
            <w:vAlign w:val="center"/>
          </w:tcPr>
          <w:p w14:paraId="0A9C7E0F" w14:textId="77777777" w:rsidR="00D47895" w:rsidRDefault="00D47895" w:rsidP="00363F86">
            <w:pPr>
              <w:spacing w:line="360" w:lineRule="auto"/>
              <w:rPr>
                <w:rFonts w:ascii="仿宋_GB2312" w:eastAsia="仿宋_GB2312" w:hAnsi="仿宋"/>
                <w:sz w:val="24"/>
              </w:rPr>
            </w:pPr>
            <w:r>
              <w:rPr>
                <w:rFonts w:ascii="仿宋_GB2312" w:eastAsia="仿宋_GB2312" w:hAnsi="仿宋" w:hint="eastAsia"/>
                <w:sz w:val="24"/>
              </w:rPr>
              <w:t xml:space="preserve">考生档案所在单位人事或政工部门意见：                                      </w:t>
            </w:r>
          </w:p>
          <w:p w14:paraId="309CA9CA" w14:textId="77777777" w:rsidR="00D47895" w:rsidRDefault="00D47895" w:rsidP="00363F86">
            <w:pPr>
              <w:rPr>
                <w:rFonts w:ascii="仿宋_GB2312" w:eastAsia="仿宋_GB2312" w:hAnsi="仿宋"/>
                <w:sz w:val="24"/>
              </w:rPr>
            </w:pPr>
          </w:p>
          <w:p w14:paraId="052A87E6" w14:textId="77777777" w:rsidR="00D47895" w:rsidRDefault="00D47895" w:rsidP="00363F86">
            <w:pPr>
              <w:rPr>
                <w:rFonts w:ascii="仿宋_GB2312" w:eastAsia="仿宋_GB2312" w:hAnsi="仿宋"/>
                <w:sz w:val="24"/>
              </w:rPr>
            </w:pPr>
          </w:p>
          <w:p w14:paraId="26D5B746" w14:textId="15F1005E" w:rsidR="00D47895" w:rsidRDefault="00D47895" w:rsidP="00363F86">
            <w:pPr>
              <w:rPr>
                <w:rFonts w:ascii="仿宋_GB2312" w:eastAsia="仿宋_GB2312" w:hAnsi="仿宋"/>
                <w:sz w:val="24"/>
              </w:rPr>
            </w:pPr>
          </w:p>
          <w:p w14:paraId="6FE4B2A5" w14:textId="77777777" w:rsidR="00D47895" w:rsidRDefault="00D47895" w:rsidP="00363F86">
            <w:pPr>
              <w:rPr>
                <w:rFonts w:ascii="仿宋_GB2312" w:eastAsia="仿宋_GB2312" w:hAnsi="仿宋"/>
                <w:sz w:val="24"/>
              </w:rPr>
            </w:pPr>
          </w:p>
          <w:p w14:paraId="33A66951" w14:textId="77777777" w:rsidR="00D47895" w:rsidRDefault="00D47895" w:rsidP="00363F86">
            <w:pPr>
              <w:spacing w:line="360" w:lineRule="auto"/>
              <w:rPr>
                <w:rFonts w:ascii="仿宋_GB2312" w:eastAsia="仿宋_GB2312" w:hAnsi="仿宋"/>
                <w:sz w:val="24"/>
              </w:rPr>
            </w:pPr>
            <w:r>
              <w:rPr>
                <w:rFonts w:ascii="仿宋_GB2312" w:eastAsia="仿宋_GB2312" w:hAnsi="仿宋" w:hint="eastAsia"/>
                <w:sz w:val="24"/>
              </w:rPr>
              <w:t xml:space="preserve">                 负责人签字：                            单位盖章：</w:t>
            </w:r>
          </w:p>
          <w:p w14:paraId="12230831" w14:textId="77777777" w:rsidR="00D47895" w:rsidRDefault="00D47895" w:rsidP="00363F86">
            <w:pPr>
              <w:spacing w:line="360" w:lineRule="auto"/>
              <w:rPr>
                <w:rFonts w:ascii="仿宋_GB2312" w:eastAsia="仿宋_GB2312" w:hAnsi="仿宋"/>
                <w:sz w:val="24"/>
              </w:rPr>
            </w:pPr>
            <w:r>
              <w:rPr>
                <w:rFonts w:ascii="仿宋_GB2312" w:eastAsia="仿宋_GB2312" w:hAnsi="仿宋" w:hint="eastAsia"/>
                <w:sz w:val="24"/>
              </w:rPr>
              <w:t xml:space="preserve">                                                       2022年   月  日</w:t>
            </w:r>
          </w:p>
        </w:tc>
      </w:tr>
    </w:tbl>
    <w:p w14:paraId="377C602F" w14:textId="1841B605" w:rsidR="00D47895" w:rsidRPr="00D47895" w:rsidRDefault="00D47895" w:rsidP="00D47895">
      <w:pPr>
        <w:adjustRightInd w:val="0"/>
        <w:snapToGrid w:val="0"/>
        <w:spacing w:line="300" w:lineRule="auto"/>
        <w:rPr>
          <w:rFonts w:ascii="仿宋_GB2312" w:eastAsia="仿宋_GB2312" w:hAnsi="仿宋"/>
        </w:rPr>
      </w:pPr>
      <w:r>
        <w:rPr>
          <w:rFonts w:ascii="仿宋_GB2312" w:eastAsia="仿宋_GB2312" w:hAnsi="仿宋" w:hint="eastAsia"/>
        </w:rPr>
        <w:t>备注：该表作为研究生复试思想政治素质和品德考核重要依据之一。</w:t>
      </w:r>
    </w:p>
    <w:sectPr w:rsidR="00D47895" w:rsidRPr="00D478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04A24" w14:textId="77777777" w:rsidR="007D2EBA" w:rsidRDefault="007D2EBA" w:rsidP="003D2724">
      <w:r>
        <w:separator/>
      </w:r>
    </w:p>
  </w:endnote>
  <w:endnote w:type="continuationSeparator" w:id="0">
    <w:p w14:paraId="233AD299" w14:textId="77777777" w:rsidR="007D2EBA" w:rsidRDefault="007D2EBA" w:rsidP="003D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1ADD7" w14:textId="77777777" w:rsidR="007D2EBA" w:rsidRDefault="007D2EBA" w:rsidP="003D2724">
      <w:r>
        <w:separator/>
      </w:r>
    </w:p>
  </w:footnote>
  <w:footnote w:type="continuationSeparator" w:id="0">
    <w:p w14:paraId="6C837E3C" w14:textId="77777777" w:rsidR="007D2EBA" w:rsidRDefault="007D2EBA" w:rsidP="003D272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579C54E"/>
    <w:multiLevelType w:val="singleLevel"/>
    <w:tmpl w:val="E579C54E"/>
    <w:lvl w:ilvl="0">
      <w:start w:val="6"/>
      <w:numFmt w:val="chineseCounting"/>
      <w:suff w:val="nothing"/>
      <w:lvlText w:val="%1、"/>
      <w:lvlJc w:val="left"/>
      <w:rPr>
        <w:rFonts w:hint="eastAsia"/>
      </w:rPr>
    </w:lvl>
  </w:abstractNum>
  <w:abstractNum w:abstractNumId="1" w15:restartNumberingAfterBreak="0">
    <w:nsid w:val="F65D3ABC"/>
    <w:multiLevelType w:val="singleLevel"/>
    <w:tmpl w:val="F65D3ABC"/>
    <w:lvl w:ilvl="0">
      <w:start w:val="4"/>
      <w:numFmt w:val="decimal"/>
      <w:lvlText w:val="%1."/>
      <w:lvlJc w:val="left"/>
      <w:pPr>
        <w:tabs>
          <w:tab w:val="left" w:pos="312"/>
        </w:tabs>
      </w:pPr>
    </w:lvl>
  </w:abstractNum>
  <w:abstractNum w:abstractNumId="2" w15:restartNumberingAfterBreak="0">
    <w:nsid w:val="3CA7E1A5"/>
    <w:multiLevelType w:val="singleLevel"/>
    <w:tmpl w:val="3CA7E1A5"/>
    <w:lvl w:ilvl="0">
      <w:start w:val="2"/>
      <w:numFmt w:val="chineseCounting"/>
      <w:suff w:val="nothing"/>
      <w:lvlText w:val="（%1）"/>
      <w:lvlJc w:val="left"/>
      <w:rPr>
        <w:rFonts w:hint="eastAsia"/>
      </w:rPr>
    </w:lvl>
  </w:abstractNum>
  <w:abstractNum w:abstractNumId="3" w15:restartNumberingAfterBreak="0">
    <w:nsid w:val="541DB612"/>
    <w:multiLevelType w:val="singleLevel"/>
    <w:tmpl w:val="541DB612"/>
    <w:lvl w:ilvl="0">
      <w:start w:val="1"/>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EC2"/>
    <w:rsid w:val="000014FC"/>
    <w:rsid w:val="00007FBF"/>
    <w:rsid w:val="000119EF"/>
    <w:rsid w:val="000174C0"/>
    <w:rsid w:val="0005345A"/>
    <w:rsid w:val="00053764"/>
    <w:rsid w:val="000725B1"/>
    <w:rsid w:val="00082B64"/>
    <w:rsid w:val="00086CBD"/>
    <w:rsid w:val="000A149C"/>
    <w:rsid w:val="000A4AB9"/>
    <w:rsid w:val="000B23AE"/>
    <w:rsid w:val="000B574B"/>
    <w:rsid w:val="000B6531"/>
    <w:rsid w:val="001015D3"/>
    <w:rsid w:val="00105E61"/>
    <w:rsid w:val="00112625"/>
    <w:rsid w:val="001269F4"/>
    <w:rsid w:val="00173262"/>
    <w:rsid w:val="00174A1E"/>
    <w:rsid w:val="00185693"/>
    <w:rsid w:val="00191B1F"/>
    <w:rsid w:val="00193C94"/>
    <w:rsid w:val="001A09F5"/>
    <w:rsid w:val="001A1048"/>
    <w:rsid w:val="001A4E99"/>
    <w:rsid w:val="001D36F6"/>
    <w:rsid w:val="001E1B7E"/>
    <w:rsid w:val="00204597"/>
    <w:rsid w:val="00212ACE"/>
    <w:rsid w:val="0022502D"/>
    <w:rsid w:val="0023731C"/>
    <w:rsid w:val="002401A4"/>
    <w:rsid w:val="00241CA5"/>
    <w:rsid w:val="00250F29"/>
    <w:rsid w:val="0025175F"/>
    <w:rsid w:val="00262195"/>
    <w:rsid w:val="00265EC9"/>
    <w:rsid w:val="00267663"/>
    <w:rsid w:val="00292181"/>
    <w:rsid w:val="002B03A6"/>
    <w:rsid w:val="002B3FF9"/>
    <w:rsid w:val="002C63E0"/>
    <w:rsid w:val="002D4A84"/>
    <w:rsid w:val="002E4437"/>
    <w:rsid w:val="00322144"/>
    <w:rsid w:val="0032251F"/>
    <w:rsid w:val="003245BA"/>
    <w:rsid w:val="003309B7"/>
    <w:rsid w:val="00346CA4"/>
    <w:rsid w:val="00347B87"/>
    <w:rsid w:val="0035663E"/>
    <w:rsid w:val="003735C6"/>
    <w:rsid w:val="00373E13"/>
    <w:rsid w:val="003744A1"/>
    <w:rsid w:val="00383CF6"/>
    <w:rsid w:val="00387257"/>
    <w:rsid w:val="003A44CE"/>
    <w:rsid w:val="003B666F"/>
    <w:rsid w:val="003C255C"/>
    <w:rsid w:val="003D2724"/>
    <w:rsid w:val="003D2935"/>
    <w:rsid w:val="003E38A1"/>
    <w:rsid w:val="003F4206"/>
    <w:rsid w:val="004027FA"/>
    <w:rsid w:val="004145CE"/>
    <w:rsid w:val="00432417"/>
    <w:rsid w:val="004621D2"/>
    <w:rsid w:val="00464468"/>
    <w:rsid w:val="004648EA"/>
    <w:rsid w:val="004720D4"/>
    <w:rsid w:val="00473911"/>
    <w:rsid w:val="00480FA6"/>
    <w:rsid w:val="00481AF4"/>
    <w:rsid w:val="004828D8"/>
    <w:rsid w:val="00492589"/>
    <w:rsid w:val="00496BCD"/>
    <w:rsid w:val="004A1399"/>
    <w:rsid w:val="004A5E16"/>
    <w:rsid w:val="004C1F3D"/>
    <w:rsid w:val="004D5680"/>
    <w:rsid w:val="004D57FC"/>
    <w:rsid w:val="004E5313"/>
    <w:rsid w:val="004E78ED"/>
    <w:rsid w:val="004F4A0C"/>
    <w:rsid w:val="004F716F"/>
    <w:rsid w:val="004F76A7"/>
    <w:rsid w:val="005058E3"/>
    <w:rsid w:val="00513DDA"/>
    <w:rsid w:val="00522A66"/>
    <w:rsid w:val="00536595"/>
    <w:rsid w:val="00541006"/>
    <w:rsid w:val="00562054"/>
    <w:rsid w:val="005666BB"/>
    <w:rsid w:val="00570418"/>
    <w:rsid w:val="005A446D"/>
    <w:rsid w:val="005C0D93"/>
    <w:rsid w:val="005C1977"/>
    <w:rsid w:val="005C4C0A"/>
    <w:rsid w:val="005F0B44"/>
    <w:rsid w:val="005F373F"/>
    <w:rsid w:val="005F4510"/>
    <w:rsid w:val="005F6CD0"/>
    <w:rsid w:val="0060443C"/>
    <w:rsid w:val="0061075D"/>
    <w:rsid w:val="00630867"/>
    <w:rsid w:val="006364F2"/>
    <w:rsid w:val="00641AA0"/>
    <w:rsid w:val="006548CE"/>
    <w:rsid w:val="00665403"/>
    <w:rsid w:val="0067793B"/>
    <w:rsid w:val="0068526B"/>
    <w:rsid w:val="006A114A"/>
    <w:rsid w:val="006A351E"/>
    <w:rsid w:val="006A4600"/>
    <w:rsid w:val="006D422C"/>
    <w:rsid w:val="006D4CEF"/>
    <w:rsid w:val="006E65DD"/>
    <w:rsid w:val="006F58E3"/>
    <w:rsid w:val="00702844"/>
    <w:rsid w:val="00742765"/>
    <w:rsid w:val="0074358F"/>
    <w:rsid w:val="007461D1"/>
    <w:rsid w:val="00750A21"/>
    <w:rsid w:val="00757F71"/>
    <w:rsid w:val="00760782"/>
    <w:rsid w:val="0076137C"/>
    <w:rsid w:val="0076748B"/>
    <w:rsid w:val="0076760D"/>
    <w:rsid w:val="00772A96"/>
    <w:rsid w:val="00773948"/>
    <w:rsid w:val="00783D25"/>
    <w:rsid w:val="007A57B6"/>
    <w:rsid w:val="007B243C"/>
    <w:rsid w:val="007D2EBA"/>
    <w:rsid w:val="007D658B"/>
    <w:rsid w:val="007F2429"/>
    <w:rsid w:val="007F4225"/>
    <w:rsid w:val="008152E5"/>
    <w:rsid w:val="008174B2"/>
    <w:rsid w:val="00817A20"/>
    <w:rsid w:val="00826A40"/>
    <w:rsid w:val="008475EE"/>
    <w:rsid w:val="00862CC8"/>
    <w:rsid w:val="00872EC2"/>
    <w:rsid w:val="00873F31"/>
    <w:rsid w:val="00893881"/>
    <w:rsid w:val="0089598F"/>
    <w:rsid w:val="008A02CB"/>
    <w:rsid w:val="008A07B8"/>
    <w:rsid w:val="008A668F"/>
    <w:rsid w:val="008C5EBB"/>
    <w:rsid w:val="008C797A"/>
    <w:rsid w:val="008D2A14"/>
    <w:rsid w:val="008D3DAC"/>
    <w:rsid w:val="008D4CFB"/>
    <w:rsid w:val="008D6755"/>
    <w:rsid w:val="008E2059"/>
    <w:rsid w:val="008E5784"/>
    <w:rsid w:val="00900D10"/>
    <w:rsid w:val="00900F36"/>
    <w:rsid w:val="00901A5D"/>
    <w:rsid w:val="00923ED4"/>
    <w:rsid w:val="00924ACA"/>
    <w:rsid w:val="00925026"/>
    <w:rsid w:val="00926118"/>
    <w:rsid w:val="00934362"/>
    <w:rsid w:val="00940056"/>
    <w:rsid w:val="00944AEA"/>
    <w:rsid w:val="00947392"/>
    <w:rsid w:val="0095649D"/>
    <w:rsid w:val="0096316B"/>
    <w:rsid w:val="00971F2E"/>
    <w:rsid w:val="009764DB"/>
    <w:rsid w:val="0097731B"/>
    <w:rsid w:val="00990133"/>
    <w:rsid w:val="00993DE9"/>
    <w:rsid w:val="009C50A9"/>
    <w:rsid w:val="009C7BFC"/>
    <w:rsid w:val="009D3F8E"/>
    <w:rsid w:val="00A02495"/>
    <w:rsid w:val="00A044C1"/>
    <w:rsid w:val="00A16C76"/>
    <w:rsid w:val="00A17828"/>
    <w:rsid w:val="00A25DE9"/>
    <w:rsid w:val="00A45A6C"/>
    <w:rsid w:val="00A61A65"/>
    <w:rsid w:val="00A624A6"/>
    <w:rsid w:val="00A73760"/>
    <w:rsid w:val="00A90218"/>
    <w:rsid w:val="00AC6D40"/>
    <w:rsid w:val="00AD3F2E"/>
    <w:rsid w:val="00AF30BC"/>
    <w:rsid w:val="00B13056"/>
    <w:rsid w:val="00B16BD9"/>
    <w:rsid w:val="00B25412"/>
    <w:rsid w:val="00B34558"/>
    <w:rsid w:val="00B520CF"/>
    <w:rsid w:val="00B60FC6"/>
    <w:rsid w:val="00B62187"/>
    <w:rsid w:val="00B83BCF"/>
    <w:rsid w:val="00B83DC2"/>
    <w:rsid w:val="00BA0587"/>
    <w:rsid w:val="00BA3A22"/>
    <w:rsid w:val="00BB7829"/>
    <w:rsid w:val="00BC74E6"/>
    <w:rsid w:val="00BD378F"/>
    <w:rsid w:val="00BE35B5"/>
    <w:rsid w:val="00BF0EF2"/>
    <w:rsid w:val="00C0217D"/>
    <w:rsid w:val="00C12FC5"/>
    <w:rsid w:val="00C3186D"/>
    <w:rsid w:val="00C47524"/>
    <w:rsid w:val="00C52070"/>
    <w:rsid w:val="00C63EC0"/>
    <w:rsid w:val="00C65D88"/>
    <w:rsid w:val="00C859F1"/>
    <w:rsid w:val="00CB675A"/>
    <w:rsid w:val="00CB7FEA"/>
    <w:rsid w:val="00CC13E9"/>
    <w:rsid w:val="00CC5CBD"/>
    <w:rsid w:val="00CE2BF9"/>
    <w:rsid w:val="00CF5A0C"/>
    <w:rsid w:val="00D21EAE"/>
    <w:rsid w:val="00D3715D"/>
    <w:rsid w:val="00D45759"/>
    <w:rsid w:val="00D46C71"/>
    <w:rsid w:val="00D47895"/>
    <w:rsid w:val="00D6477C"/>
    <w:rsid w:val="00D675BC"/>
    <w:rsid w:val="00D83E46"/>
    <w:rsid w:val="00D93816"/>
    <w:rsid w:val="00DA18CE"/>
    <w:rsid w:val="00DA2C3F"/>
    <w:rsid w:val="00DD2CCE"/>
    <w:rsid w:val="00DD444A"/>
    <w:rsid w:val="00DE57B0"/>
    <w:rsid w:val="00E3196D"/>
    <w:rsid w:val="00E374A4"/>
    <w:rsid w:val="00E4148A"/>
    <w:rsid w:val="00E443D4"/>
    <w:rsid w:val="00E560DC"/>
    <w:rsid w:val="00E719D8"/>
    <w:rsid w:val="00E8246B"/>
    <w:rsid w:val="00E8263A"/>
    <w:rsid w:val="00E87F3D"/>
    <w:rsid w:val="00E97034"/>
    <w:rsid w:val="00EA00E6"/>
    <w:rsid w:val="00EA481C"/>
    <w:rsid w:val="00EC7864"/>
    <w:rsid w:val="00EE261D"/>
    <w:rsid w:val="00EF2EA9"/>
    <w:rsid w:val="00F05B73"/>
    <w:rsid w:val="00F079CB"/>
    <w:rsid w:val="00F20053"/>
    <w:rsid w:val="00F2436D"/>
    <w:rsid w:val="00F26079"/>
    <w:rsid w:val="00F338AF"/>
    <w:rsid w:val="00F33CFA"/>
    <w:rsid w:val="00F45EA5"/>
    <w:rsid w:val="00F46B95"/>
    <w:rsid w:val="00F77759"/>
    <w:rsid w:val="00F77B19"/>
    <w:rsid w:val="00FB013A"/>
    <w:rsid w:val="00FC6C88"/>
    <w:rsid w:val="00FD39AA"/>
    <w:rsid w:val="00FD69C8"/>
    <w:rsid w:val="00FE3C76"/>
    <w:rsid w:val="00FF170A"/>
    <w:rsid w:val="00FF1DFF"/>
    <w:rsid w:val="017A4B4E"/>
    <w:rsid w:val="0196336B"/>
    <w:rsid w:val="01B7540F"/>
    <w:rsid w:val="022402B8"/>
    <w:rsid w:val="024D266A"/>
    <w:rsid w:val="03355986"/>
    <w:rsid w:val="0365328C"/>
    <w:rsid w:val="04510E41"/>
    <w:rsid w:val="04B46A78"/>
    <w:rsid w:val="052F5A2D"/>
    <w:rsid w:val="075A1918"/>
    <w:rsid w:val="075E4FA6"/>
    <w:rsid w:val="078C476D"/>
    <w:rsid w:val="084F1807"/>
    <w:rsid w:val="0BAE762E"/>
    <w:rsid w:val="0BB047E1"/>
    <w:rsid w:val="0BE7511B"/>
    <w:rsid w:val="0C920DE6"/>
    <w:rsid w:val="0C9E0C23"/>
    <w:rsid w:val="0CDD3A26"/>
    <w:rsid w:val="0D7147FF"/>
    <w:rsid w:val="0DE739E3"/>
    <w:rsid w:val="0E7B548F"/>
    <w:rsid w:val="0F4A6E47"/>
    <w:rsid w:val="0F9E1C07"/>
    <w:rsid w:val="10525537"/>
    <w:rsid w:val="118F6FA5"/>
    <w:rsid w:val="11B62D9E"/>
    <w:rsid w:val="11CA7191"/>
    <w:rsid w:val="11DC2B2B"/>
    <w:rsid w:val="12260BDE"/>
    <w:rsid w:val="123827F9"/>
    <w:rsid w:val="12D54219"/>
    <w:rsid w:val="13BA6E0D"/>
    <w:rsid w:val="13FB560C"/>
    <w:rsid w:val="1450486D"/>
    <w:rsid w:val="14FF2422"/>
    <w:rsid w:val="159D6A64"/>
    <w:rsid w:val="15DB715B"/>
    <w:rsid w:val="160B155E"/>
    <w:rsid w:val="1692134D"/>
    <w:rsid w:val="182454B5"/>
    <w:rsid w:val="18B95715"/>
    <w:rsid w:val="19E73597"/>
    <w:rsid w:val="1A046801"/>
    <w:rsid w:val="1ADB5E4F"/>
    <w:rsid w:val="1B7A7379"/>
    <w:rsid w:val="1BAD2530"/>
    <w:rsid w:val="1C877472"/>
    <w:rsid w:val="1D176DCE"/>
    <w:rsid w:val="1D2357D7"/>
    <w:rsid w:val="1D836092"/>
    <w:rsid w:val="1EB27930"/>
    <w:rsid w:val="1EB76FE7"/>
    <w:rsid w:val="1F54416E"/>
    <w:rsid w:val="1FC33015"/>
    <w:rsid w:val="204120F7"/>
    <w:rsid w:val="20745AFD"/>
    <w:rsid w:val="20F70B54"/>
    <w:rsid w:val="21486326"/>
    <w:rsid w:val="214A1FB0"/>
    <w:rsid w:val="219758C9"/>
    <w:rsid w:val="21CD17CF"/>
    <w:rsid w:val="226D098A"/>
    <w:rsid w:val="22E547BF"/>
    <w:rsid w:val="24056ABD"/>
    <w:rsid w:val="24AD710A"/>
    <w:rsid w:val="250D2DDA"/>
    <w:rsid w:val="25A5690E"/>
    <w:rsid w:val="27C63E73"/>
    <w:rsid w:val="291B02DB"/>
    <w:rsid w:val="2A67024D"/>
    <w:rsid w:val="2AD7148D"/>
    <w:rsid w:val="2C0A2FEE"/>
    <w:rsid w:val="2C347575"/>
    <w:rsid w:val="2D0B44D8"/>
    <w:rsid w:val="2E1A3169"/>
    <w:rsid w:val="2E773561"/>
    <w:rsid w:val="2EEE6488"/>
    <w:rsid w:val="2FA33E8E"/>
    <w:rsid w:val="2FAB00D2"/>
    <w:rsid w:val="2FCA1096"/>
    <w:rsid w:val="303507E1"/>
    <w:rsid w:val="303E0A7C"/>
    <w:rsid w:val="30CB3309"/>
    <w:rsid w:val="31801E56"/>
    <w:rsid w:val="31FD718D"/>
    <w:rsid w:val="32F75440"/>
    <w:rsid w:val="3305507F"/>
    <w:rsid w:val="33536E26"/>
    <w:rsid w:val="344E168B"/>
    <w:rsid w:val="345829CB"/>
    <w:rsid w:val="3489692B"/>
    <w:rsid w:val="35787E59"/>
    <w:rsid w:val="378B7010"/>
    <w:rsid w:val="37B560AB"/>
    <w:rsid w:val="37D52AA3"/>
    <w:rsid w:val="3870337A"/>
    <w:rsid w:val="38812A61"/>
    <w:rsid w:val="392A65C0"/>
    <w:rsid w:val="39676919"/>
    <w:rsid w:val="3C890A5F"/>
    <w:rsid w:val="3C9B1BD4"/>
    <w:rsid w:val="3DA709ED"/>
    <w:rsid w:val="3E144917"/>
    <w:rsid w:val="3E3A1C02"/>
    <w:rsid w:val="3E5E5B5D"/>
    <w:rsid w:val="3E8A29BF"/>
    <w:rsid w:val="3E923D58"/>
    <w:rsid w:val="3EFE0E08"/>
    <w:rsid w:val="3F247000"/>
    <w:rsid w:val="3F76582E"/>
    <w:rsid w:val="3FD44550"/>
    <w:rsid w:val="400F085A"/>
    <w:rsid w:val="40DE71E2"/>
    <w:rsid w:val="41A61DC6"/>
    <w:rsid w:val="41BD64D8"/>
    <w:rsid w:val="43E5195C"/>
    <w:rsid w:val="442D5CF1"/>
    <w:rsid w:val="45B02B1D"/>
    <w:rsid w:val="45DF4D39"/>
    <w:rsid w:val="467724F2"/>
    <w:rsid w:val="46E417ED"/>
    <w:rsid w:val="476A2EBF"/>
    <w:rsid w:val="48934736"/>
    <w:rsid w:val="48EB3F1D"/>
    <w:rsid w:val="48FB7B27"/>
    <w:rsid w:val="492C11CE"/>
    <w:rsid w:val="4A1E2091"/>
    <w:rsid w:val="4AE66CAC"/>
    <w:rsid w:val="4C132675"/>
    <w:rsid w:val="4CAE38C7"/>
    <w:rsid w:val="4CF74C12"/>
    <w:rsid w:val="4D6A5801"/>
    <w:rsid w:val="4DD6748F"/>
    <w:rsid w:val="4E2E2EB4"/>
    <w:rsid w:val="4E504573"/>
    <w:rsid w:val="4ED53A9D"/>
    <w:rsid w:val="4EDB7780"/>
    <w:rsid w:val="4F223F09"/>
    <w:rsid w:val="4FAE5847"/>
    <w:rsid w:val="4FC82B43"/>
    <w:rsid w:val="4FF90599"/>
    <w:rsid w:val="50B62880"/>
    <w:rsid w:val="511426CA"/>
    <w:rsid w:val="5169509F"/>
    <w:rsid w:val="51A858D4"/>
    <w:rsid w:val="51DA135F"/>
    <w:rsid w:val="525476EC"/>
    <w:rsid w:val="52D522C4"/>
    <w:rsid w:val="533B194E"/>
    <w:rsid w:val="5367494B"/>
    <w:rsid w:val="54125DB6"/>
    <w:rsid w:val="546A365D"/>
    <w:rsid w:val="549B187A"/>
    <w:rsid w:val="567A5DF9"/>
    <w:rsid w:val="568319A4"/>
    <w:rsid w:val="57424B67"/>
    <w:rsid w:val="584420DB"/>
    <w:rsid w:val="58620F99"/>
    <w:rsid w:val="58E17D5D"/>
    <w:rsid w:val="599D25BD"/>
    <w:rsid w:val="59CD3044"/>
    <w:rsid w:val="5B0C2E21"/>
    <w:rsid w:val="5B0D55D1"/>
    <w:rsid w:val="5BA72393"/>
    <w:rsid w:val="5C374F50"/>
    <w:rsid w:val="5C385E37"/>
    <w:rsid w:val="5D4626B3"/>
    <w:rsid w:val="5ED07D53"/>
    <w:rsid w:val="5F010881"/>
    <w:rsid w:val="5F531568"/>
    <w:rsid w:val="5F741D0E"/>
    <w:rsid w:val="5FB222C8"/>
    <w:rsid w:val="5FD653B9"/>
    <w:rsid w:val="60ED3988"/>
    <w:rsid w:val="619977E9"/>
    <w:rsid w:val="62017524"/>
    <w:rsid w:val="63C52055"/>
    <w:rsid w:val="63D553DB"/>
    <w:rsid w:val="63D77041"/>
    <w:rsid w:val="63E42BB6"/>
    <w:rsid w:val="64D83B18"/>
    <w:rsid w:val="651053BB"/>
    <w:rsid w:val="65A9346B"/>
    <w:rsid w:val="65D87356"/>
    <w:rsid w:val="68171237"/>
    <w:rsid w:val="68BC756D"/>
    <w:rsid w:val="6A742E75"/>
    <w:rsid w:val="6B2822F6"/>
    <w:rsid w:val="6B970BE0"/>
    <w:rsid w:val="6BD6002E"/>
    <w:rsid w:val="6C075533"/>
    <w:rsid w:val="6C557A68"/>
    <w:rsid w:val="6C5D683A"/>
    <w:rsid w:val="6CD75E2F"/>
    <w:rsid w:val="6D4508EF"/>
    <w:rsid w:val="6F2C3C34"/>
    <w:rsid w:val="6F32237B"/>
    <w:rsid w:val="703112A9"/>
    <w:rsid w:val="70B14C06"/>
    <w:rsid w:val="70EA0298"/>
    <w:rsid w:val="715A0BDE"/>
    <w:rsid w:val="72DD3D54"/>
    <w:rsid w:val="73E10FCA"/>
    <w:rsid w:val="74F55A63"/>
    <w:rsid w:val="75BB4DE0"/>
    <w:rsid w:val="76A962A7"/>
    <w:rsid w:val="782F04AB"/>
    <w:rsid w:val="792F6A79"/>
    <w:rsid w:val="799E7F47"/>
    <w:rsid w:val="79F14652"/>
    <w:rsid w:val="7AAD138E"/>
    <w:rsid w:val="7BC80A10"/>
    <w:rsid w:val="7CB258D3"/>
    <w:rsid w:val="7D661441"/>
    <w:rsid w:val="7D6A22C9"/>
    <w:rsid w:val="7E147F5B"/>
    <w:rsid w:val="7E4E5DE7"/>
    <w:rsid w:val="7E6B73A2"/>
    <w:rsid w:val="7EAD6841"/>
    <w:rsid w:val="7EB412E9"/>
    <w:rsid w:val="7EBE0552"/>
    <w:rsid w:val="7F667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73FE24"/>
  <w15:docId w15:val="{DAAFA9CC-B47F-4B3E-9F35-EFB08F3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kern w:val="2"/>
      <w:sz w:val="18"/>
      <w:szCs w:val="18"/>
    </w:rPr>
  </w:style>
  <w:style w:type="paragraph" w:customStyle="1" w:styleId="Default">
    <w:name w:val="Default"/>
    <w:pPr>
      <w:widowControl w:val="0"/>
      <w:autoSpaceDE w:val="0"/>
      <w:autoSpaceDN w:val="0"/>
      <w:adjustRightInd w:val="0"/>
    </w:pPr>
    <w:rPr>
      <w:rFonts w:ascii="仿宋_GB2312" w:eastAsia="仿宋_GB2312" w:cs="仿宋_GB2312"/>
      <w:color w:val="000000"/>
      <w:sz w:val="24"/>
      <w:szCs w:val="24"/>
    </w:rPr>
  </w:style>
  <w:style w:type="paragraph" w:styleId="ac">
    <w:name w:val="List Paragraph"/>
    <w:basedOn w:val="a"/>
    <w:uiPriority w:val="99"/>
    <w:pPr>
      <w:ind w:firstLineChars="200" w:firstLine="420"/>
    </w:pPr>
  </w:style>
  <w:style w:type="paragraph" w:styleId="ad">
    <w:name w:val="Date"/>
    <w:basedOn w:val="a"/>
    <w:next w:val="a"/>
    <w:link w:val="ae"/>
    <w:uiPriority w:val="99"/>
    <w:semiHidden/>
    <w:unhideWhenUsed/>
    <w:rsid w:val="00F26079"/>
    <w:pPr>
      <w:ind w:leftChars="2500" w:left="100"/>
    </w:pPr>
  </w:style>
  <w:style w:type="character" w:customStyle="1" w:styleId="ae">
    <w:name w:val="日期 字符"/>
    <w:basedOn w:val="a0"/>
    <w:link w:val="ad"/>
    <w:uiPriority w:val="99"/>
    <w:semiHidden/>
    <w:rsid w:val="00F2607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058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BBAFC-C6C4-44A9-B126-4483C8D9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Pages>
  <Words>981</Words>
  <Characters>5592</Characters>
  <Application>Microsoft Office Word</Application>
  <DocSecurity>0</DocSecurity>
  <Lines>46</Lines>
  <Paragraphs>13</Paragraphs>
  <ScaleCrop>false</ScaleCrop>
  <Company>P R C</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闫 平阳</dc:creator>
  <cp:lastModifiedBy>admin</cp:lastModifiedBy>
  <cp:revision>19</cp:revision>
  <cp:lastPrinted>2022-03-21T01:45:00Z</cp:lastPrinted>
  <dcterms:created xsi:type="dcterms:W3CDTF">2022-03-20T05:56:00Z</dcterms:created>
  <dcterms:modified xsi:type="dcterms:W3CDTF">2022-03-23T01:43:00Z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